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31BB4" w14:textId="77777777" w:rsidR="00D43702" w:rsidRPr="00616AD9" w:rsidRDefault="00D43702" w:rsidP="00D43702">
      <w:pPr>
        <w:spacing w:after="0" w:line="240" w:lineRule="auto"/>
        <w:rPr>
          <w:sz w:val="24"/>
          <w:szCs w:val="24"/>
        </w:rPr>
      </w:pPr>
    </w:p>
    <w:p w14:paraId="7A3A98EF" w14:textId="77777777" w:rsidR="00D43702" w:rsidRPr="00616AD9" w:rsidRDefault="008451C3" w:rsidP="00D43702">
      <w:pPr>
        <w:pStyle w:val="Default"/>
        <w:rPr>
          <w:rFonts w:asciiTheme="minorHAnsi" w:hAnsiTheme="minorHAnsi"/>
          <w:b/>
          <w:color w:val="auto"/>
        </w:rPr>
      </w:pPr>
      <w:r w:rsidRPr="00616AD9">
        <w:rPr>
          <w:rFonts w:asciiTheme="minorHAnsi" w:hAnsiTheme="minorHAnsi"/>
          <w:b/>
          <w:color w:val="auto"/>
        </w:rPr>
        <w:t xml:space="preserve">I - </w:t>
      </w:r>
      <w:r w:rsidR="00FE4287" w:rsidRPr="00616AD9">
        <w:rPr>
          <w:rFonts w:asciiTheme="minorHAnsi" w:hAnsiTheme="minorHAnsi"/>
          <w:b/>
          <w:color w:val="auto"/>
        </w:rPr>
        <w:t>INFORMAÇÕES GERAIS SOBRE A UNIDADE E RESPECTIVOS RESPONSÁVEIS</w:t>
      </w:r>
      <w:r w:rsidR="0047199C" w:rsidRPr="00616AD9">
        <w:rPr>
          <w:rFonts w:asciiTheme="minorHAnsi" w:hAnsiTheme="minorHAnsi"/>
          <w:b/>
          <w:color w:val="auto"/>
        </w:rPr>
        <w:t>:</w:t>
      </w:r>
    </w:p>
    <w:p w14:paraId="350A1325" w14:textId="77777777" w:rsidR="00D43702" w:rsidRPr="00616AD9" w:rsidRDefault="00D43702" w:rsidP="00D43702">
      <w:pPr>
        <w:pStyle w:val="Default"/>
        <w:rPr>
          <w:rFonts w:asciiTheme="minorHAnsi" w:hAnsiTheme="minorHAnsi"/>
          <w:color w:val="auto"/>
        </w:rPr>
      </w:pPr>
    </w:p>
    <w:p w14:paraId="5E8D31E7" w14:textId="77777777" w:rsidR="00D43702" w:rsidRPr="00616AD9" w:rsidRDefault="0047199C" w:rsidP="00CE442A">
      <w:pPr>
        <w:pStyle w:val="Default"/>
        <w:tabs>
          <w:tab w:val="center" w:pos="4742"/>
        </w:tabs>
        <w:rPr>
          <w:rFonts w:asciiTheme="minorHAnsi" w:hAnsiTheme="minorHAnsi"/>
          <w:b/>
          <w:color w:val="auto"/>
        </w:rPr>
      </w:pPr>
      <w:r w:rsidRPr="00616AD9">
        <w:rPr>
          <w:rFonts w:asciiTheme="minorHAnsi" w:hAnsiTheme="minorHAnsi"/>
          <w:b/>
          <w:color w:val="auto"/>
        </w:rPr>
        <w:t>a)</w:t>
      </w:r>
      <w:r w:rsidR="00D43702" w:rsidRPr="00616AD9">
        <w:rPr>
          <w:rFonts w:asciiTheme="minorHAnsi" w:hAnsiTheme="minorHAnsi"/>
          <w:b/>
          <w:color w:val="auto"/>
        </w:rPr>
        <w:t xml:space="preserve"> Informações Gerais:</w:t>
      </w:r>
      <w:r w:rsidR="00CE442A" w:rsidRPr="00616AD9">
        <w:rPr>
          <w:rFonts w:asciiTheme="minorHAnsi" w:hAnsiTheme="minorHAnsi"/>
          <w:b/>
          <w:color w:val="auto"/>
        </w:rPr>
        <w:tab/>
      </w:r>
    </w:p>
    <w:tbl>
      <w:tblPr>
        <w:tblStyle w:val="Tabelacomgrade"/>
        <w:tblW w:w="0" w:type="auto"/>
        <w:tblLook w:val="04A0" w:firstRow="1" w:lastRow="0" w:firstColumn="1" w:lastColumn="0" w:noHBand="0" w:noVBand="1"/>
      </w:tblPr>
      <w:tblGrid>
        <w:gridCol w:w="2145"/>
        <w:gridCol w:w="7556"/>
      </w:tblGrid>
      <w:tr w:rsidR="00EC6815" w:rsidRPr="00616AD9" w14:paraId="48F1B1A2" w14:textId="77777777" w:rsidTr="003B4B46">
        <w:tc>
          <w:tcPr>
            <w:tcW w:w="2263" w:type="dxa"/>
            <w:shd w:val="clear" w:color="auto" w:fill="D9D9D9" w:themeFill="background1" w:themeFillShade="D9"/>
          </w:tcPr>
          <w:p w14:paraId="69C06559" w14:textId="77777777" w:rsidR="00D43702" w:rsidRPr="00616AD9" w:rsidRDefault="00D43702" w:rsidP="00D43702">
            <w:pPr>
              <w:pStyle w:val="Default"/>
              <w:rPr>
                <w:rFonts w:asciiTheme="minorHAnsi" w:hAnsiTheme="minorHAnsi"/>
                <w:b/>
                <w:color w:val="auto"/>
                <w:sz w:val="20"/>
                <w:szCs w:val="20"/>
              </w:rPr>
            </w:pPr>
            <w:r w:rsidRPr="00616AD9">
              <w:rPr>
                <w:rFonts w:asciiTheme="minorHAnsi" w:hAnsiTheme="minorHAnsi"/>
                <w:b/>
                <w:color w:val="auto"/>
                <w:sz w:val="20"/>
                <w:szCs w:val="20"/>
              </w:rPr>
              <w:t>Entidade:</w:t>
            </w:r>
          </w:p>
        </w:tc>
        <w:tc>
          <w:tcPr>
            <w:tcW w:w="8051" w:type="dxa"/>
          </w:tcPr>
          <w:p w14:paraId="14FCFFE5" w14:textId="77777777" w:rsidR="00D43702" w:rsidRPr="00616AD9" w:rsidRDefault="007F65DF" w:rsidP="00D43702">
            <w:pPr>
              <w:pStyle w:val="Default"/>
              <w:rPr>
                <w:rFonts w:asciiTheme="minorHAnsi" w:hAnsiTheme="minorHAnsi"/>
                <w:color w:val="auto"/>
              </w:rPr>
            </w:pPr>
            <w:r w:rsidRPr="00616AD9">
              <w:rPr>
                <w:rFonts w:asciiTheme="minorHAnsi" w:hAnsiTheme="minorHAnsi"/>
                <w:color w:val="auto"/>
              </w:rPr>
              <w:t>Município de Peritiba</w:t>
            </w:r>
          </w:p>
        </w:tc>
      </w:tr>
      <w:tr w:rsidR="00EC6815" w:rsidRPr="00616AD9" w14:paraId="7A79C50E" w14:textId="77777777" w:rsidTr="003B4B46">
        <w:tc>
          <w:tcPr>
            <w:tcW w:w="2263" w:type="dxa"/>
            <w:shd w:val="clear" w:color="auto" w:fill="D9D9D9" w:themeFill="background1" w:themeFillShade="D9"/>
          </w:tcPr>
          <w:p w14:paraId="7B386B97" w14:textId="77777777" w:rsidR="00D43702" w:rsidRPr="00616AD9" w:rsidRDefault="00D43702" w:rsidP="00D43702">
            <w:pPr>
              <w:pStyle w:val="Default"/>
              <w:rPr>
                <w:rFonts w:asciiTheme="minorHAnsi" w:hAnsiTheme="minorHAnsi"/>
                <w:b/>
                <w:color w:val="auto"/>
                <w:sz w:val="20"/>
                <w:szCs w:val="20"/>
              </w:rPr>
            </w:pPr>
            <w:r w:rsidRPr="00616AD9">
              <w:rPr>
                <w:rFonts w:asciiTheme="minorHAnsi" w:hAnsiTheme="minorHAnsi"/>
                <w:b/>
                <w:color w:val="auto"/>
                <w:sz w:val="20"/>
                <w:szCs w:val="20"/>
              </w:rPr>
              <w:t>CNPJ:</w:t>
            </w:r>
          </w:p>
        </w:tc>
        <w:tc>
          <w:tcPr>
            <w:tcW w:w="8051" w:type="dxa"/>
          </w:tcPr>
          <w:p w14:paraId="3E847498" w14:textId="77777777" w:rsidR="00D43702" w:rsidRPr="00616AD9" w:rsidRDefault="007F65DF" w:rsidP="00D43702">
            <w:pPr>
              <w:pStyle w:val="Default"/>
              <w:rPr>
                <w:rFonts w:asciiTheme="minorHAnsi" w:hAnsiTheme="minorHAnsi"/>
                <w:color w:val="auto"/>
              </w:rPr>
            </w:pPr>
            <w:r w:rsidRPr="00616AD9">
              <w:rPr>
                <w:rFonts w:asciiTheme="minorHAnsi" w:hAnsiTheme="minorHAnsi"/>
                <w:color w:val="auto"/>
              </w:rPr>
              <w:t>82.815.085/0001-20</w:t>
            </w:r>
          </w:p>
        </w:tc>
      </w:tr>
      <w:tr w:rsidR="00EC6815" w:rsidRPr="00616AD9" w14:paraId="7BE48CA2" w14:textId="77777777" w:rsidTr="003B4B46">
        <w:tc>
          <w:tcPr>
            <w:tcW w:w="2263" w:type="dxa"/>
            <w:shd w:val="clear" w:color="auto" w:fill="D9D9D9" w:themeFill="background1" w:themeFillShade="D9"/>
          </w:tcPr>
          <w:p w14:paraId="2C89A21F" w14:textId="77777777" w:rsidR="00D43702" w:rsidRPr="00616AD9" w:rsidRDefault="00D43702" w:rsidP="00D43702">
            <w:pPr>
              <w:pStyle w:val="Default"/>
              <w:rPr>
                <w:rFonts w:asciiTheme="minorHAnsi" w:hAnsiTheme="minorHAnsi"/>
                <w:b/>
                <w:color w:val="auto"/>
                <w:sz w:val="20"/>
                <w:szCs w:val="20"/>
              </w:rPr>
            </w:pPr>
            <w:r w:rsidRPr="00616AD9">
              <w:rPr>
                <w:rFonts w:asciiTheme="minorHAnsi" w:hAnsiTheme="minorHAnsi"/>
                <w:b/>
                <w:color w:val="auto"/>
                <w:sz w:val="20"/>
                <w:szCs w:val="20"/>
              </w:rPr>
              <w:t>Endereço:</w:t>
            </w:r>
          </w:p>
        </w:tc>
        <w:tc>
          <w:tcPr>
            <w:tcW w:w="8051" w:type="dxa"/>
          </w:tcPr>
          <w:p w14:paraId="371D58CD" w14:textId="77777777" w:rsidR="00D43702" w:rsidRPr="00616AD9" w:rsidRDefault="007F65DF" w:rsidP="00D43702">
            <w:pPr>
              <w:pStyle w:val="Default"/>
              <w:rPr>
                <w:rFonts w:asciiTheme="minorHAnsi" w:hAnsiTheme="minorHAnsi"/>
                <w:color w:val="auto"/>
              </w:rPr>
            </w:pPr>
            <w:r w:rsidRPr="00616AD9">
              <w:rPr>
                <w:rFonts w:asciiTheme="minorHAnsi" w:hAnsiTheme="minorHAnsi"/>
                <w:color w:val="auto"/>
              </w:rPr>
              <w:t>Rua Frei Bonifácio, 63</w:t>
            </w:r>
          </w:p>
        </w:tc>
      </w:tr>
      <w:tr w:rsidR="00EC6815" w:rsidRPr="00616AD9" w14:paraId="73E30551" w14:textId="77777777" w:rsidTr="003B4B46">
        <w:tc>
          <w:tcPr>
            <w:tcW w:w="2263" w:type="dxa"/>
            <w:shd w:val="clear" w:color="auto" w:fill="D9D9D9" w:themeFill="background1" w:themeFillShade="D9"/>
          </w:tcPr>
          <w:p w14:paraId="09F40CBB" w14:textId="77777777" w:rsidR="0047199C" w:rsidRPr="00616AD9" w:rsidRDefault="0047199C" w:rsidP="00D43702">
            <w:pPr>
              <w:pStyle w:val="Default"/>
              <w:rPr>
                <w:rFonts w:asciiTheme="minorHAnsi" w:hAnsiTheme="minorHAnsi"/>
                <w:b/>
                <w:color w:val="auto"/>
                <w:sz w:val="20"/>
                <w:szCs w:val="20"/>
              </w:rPr>
            </w:pPr>
            <w:r w:rsidRPr="00616AD9">
              <w:rPr>
                <w:rFonts w:asciiTheme="minorHAnsi" w:hAnsiTheme="minorHAnsi"/>
                <w:b/>
                <w:color w:val="auto"/>
                <w:sz w:val="20"/>
                <w:szCs w:val="20"/>
              </w:rPr>
              <w:t>Telefone:</w:t>
            </w:r>
          </w:p>
        </w:tc>
        <w:tc>
          <w:tcPr>
            <w:tcW w:w="8051" w:type="dxa"/>
          </w:tcPr>
          <w:p w14:paraId="7299085E" w14:textId="77777777" w:rsidR="0047199C" w:rsidRPr="00616AD9" w:rsidRDefault="007F65DF" w:rsidP="00D43702">
            <w:pPr>
              <w:pStyle w:val="Default"/>
              <w:rPr>
                <w:rFonts w:asciiTheme="minorHAnsi" w:hAnsiTheme="minorHAnsi"/>
                <w:color w:val="auto"/>
              </w:rPr>
            </w:pPr>
            <w:r w:rsidRPr="00616AD9">
              <w:rPr>
                <w:rFonts w:asciiTheme="minorHAnsi" w:hAnsiTheme="minorHAnsi"/>
                <w:color w:val="auto"/>
              </w:rPr>
              <w:t>(49) 3453-1122/3453-1132/3453-1142/3453-1158-3453-1620/3453-1623</w:t>
            </w:r>
          </w:p>
        </w:tc>
      </w:tr>
      <w:tr w:rsidR="00EC6815" w:rsidRPr="00616AD9" w14:paraId="7F3C8615" w14:textId="77777777" w:rsidTr="003B4B46">
        <w:tc>
          <w:tcPr>
            <w:tcW w:w="2263" w:type="dxa"/>
            <w:shd w:val="clear" w:color="auto" w:fill="D9D9D9" w:themeFill="background1" w:themeFillShade="D9"/>
          </w:tcPr>
          <w:p w14:paraId="674FE856" w14:textId="77777777" w:rsidR="00D43702" w:rsidRPr="00616AD9" w:rsidRDefault="00D43702" w:rsidP="00D43702">
            <w:pPr>
              <w:pStyle w:val="Default"/>
              <w:rPr>
                <w:rFonts w:asciiTheme="minorHAnsi" w:hAnsiTheme="minorHAnsi"/>
                <w:b/>
                <w:color w:val="auto"/>
                <w:sz w:val="20"/>
                <w:szCs w:val="20"/>
              </w:rPr>
            </w:pPr>
            <w:r w:rsidRPr="00616AD9">
              <w:rPr>
                <w:rFonts w:asciiTheme="minorHAnsi" w:hAnsiTheme="minorHAnsi"/>
                <w:b/>
                <w:color w:val="auto"/>
                <w:sz w:val="20"/>
                <w:szCs w:val="20"/>
              </w:rPr>
              <w:t>E-mail:</w:t>
            </w:r>
          </w:p>
        </w:tc>
        <w:tc>
          <w:tcPr>
            <w:tcW w:w="8051" w:type="dxa"/>
          </w:tcPr>
          <w:p w14:paraId="7F912B71" w14:textId="77777777" w:rsidR="00D43702" w:rsidRPr="00616AD9" w:rsidRDefault="00BA3894" w:rsidP="00D43702">
            <w:pPr>
              <w:pStyle w:val="Default"/>
              <w:rPr>
                <w:rFonts w:asciiTheme="minorHAnsi" w:hAnsiTheme="minorHAnsi"/>
                <w:color w:val="auto"/>
              </w:rPr>
            </w:pPr>
            <w:hyperlink r:id="rId9" w:history="1">
              <w:r w:rsidR="007F65DF" w:rsidRPr="00616AD9">
                <w:rPr>
                  <w:rStyle w:val="Hyperlink"/>
                  <w:rFonts w:asciiTheme="minorHAnsi" w:hAnsiTheme="minorHAnsi"/>
                  <w:color w:val="auto"/>
                </w:rPr>
                <w:t>prefeitura@peritiba.sc.gov.br</w:t>
              </w:r>
            </w:hyperlink>
          </w:p>
        </w:tc>
      </w:tr>
      <w:tr w:rsidR="00EC6815" w:rsidRPr="00616AD9" w14:paraId="6223586B" w14:textId="77777777" w:rsidTr="003B4B46">
        <w:tc>
          <w:tcPr>
            <w:tcW w:w="2263" w:type="dxa"/>
            <w:shd w:val="clear" w:color="auto" w:fill="D9D9D9" w:themeFill="background1" w:themeFillShade="D9"/>
          </w:tcPr>
          <w:p w14:paraId="4FF0D388" w14:textId="77777777" w:rsidR="00D43702" w:rsidRPr="00616AD9" w:rsidRDefault="00D43702" w:rsidP="00D43702">
            <w:pPr>
              <w:pStyle w:val="Default"/>
              <w:rPr>
                <w:rFonts w:asciiTheme="minorHAnsi" w:hAnsiTheme="minorHAnsi"/>
                <w:b/>
                <w:color w:val="auto"/>
                <w:sz w:val="20"/>
                <w:szCs w:val="20"/>
              </w:rPr>
            </w:pPr>
            <w:r w:rsidRPr="00616AD9">
              <w:rPr>
                <w:rFonts w:asciiTheme="minorHAnsi" w:hAnsiTheme="minorHAnsi"/>
                <w:b/>
                <w:color w:val="auto"/>
                <w:sz w:val="20"/>
                <w:szCs w:val="20"/>
              </w:rPr>
              <w:t>Sítio Eletrônico:</w:t>
            </w:r>
          </w:p>
        </w:tc>
        <w:tc>
          <w:tcPr>
            <w:tcW w:w="8051" w:type="dxa"/>
          </w:tcPr>
          <w:p w14:paraId="64EFE4A4" w14:textId="77777777" w:rsidR="00D43702" w:rsidRPr="00616AD9" w:rsidRDefault="00BA3894" w:rsidP="00D43702">
            <w:pPr>
              <w:pStyle w:val="Default"/>
              <w:rPr>
                <w:rFonts w:asciiTheme="minorHAnsi" w:hAnsiTheme="minorHAnsi"/>
                <w:color w:val="auto"/>
              </w:rPr>
            </w:pPr>
            <w:hyperlink r:id="rId10" w:history="1">
              <w:r w:rsidR="007F65DF" w:rsidRPr="00616AD9">
                <w:rPr>
                  <w:rStyle w:val="Hyperlink"/>
                  <w:rFonts w:asciiTheme="minorHAnsi" w:hAnsiTheme="minorHAnsi"/>
                  <w:color w:val="auto"/>
                </w:rPr>
                <w:t>http://www.peritiba.sc.gov.br/</w:t>
              </w:r>
            </w:hyperlink>
          </w:p>
        </w:tc>
      </w:tr>
    </w:tbl>
    <w:p w14:paraId="0103EFD8" w14:textId="77777777" w:rsidR="0047199C" w:rsidRPr="00616AD9" w:rsidRDefault="0047199C" w:rsidP="00D43702">
      <w:pPr>
        <w:pStyle w:val="Default"/>
        <w:rPr>
          <w:rFonts w:asciiTheme="minorHAnsi" w:hAnsiTheme="minorHAnsi"/>
          <w:b/>
          <w:color w:val="auto"/>
        </w:rPr>
      </w:pPr>
    </w:p>
    <w:p w14:paraId="0F14E553" w14:textId="77777777" w:rsidR="0033686D" w:rsidRPr="00616AD9" w:rsidRDefault="0047199C" w:rsidP="00D43702">
      <w:pPr>
        <w:pStyle w:val="Default"/>
        <w:rPr>
          <w:rFonts w:asciiTheme="minorHAnsi" w:hAnsiTheme="minorHAnsi"/>
          <w:b/>
          <w:color w:val="auto"/>
        </w:rPr>
      </w:pPr>
      <w:r w:rsidRPr="00616AD9">
        <w:rPr>
          <w:rFonts w:asciiTheme="minorHAnsi" w:hAnsiTheme="minorHAnsi"/>
          <w:b/>
          <w:color w:val="auto"/>
        </w:rPr>
        <w:t>b)</w:t>
      </w:r>
      <w:r w:rsidR="0033686D" w:rsidRPr="00616AD9">
        <w:rPr>
          <w:rFonts w:asciiTheme="minorHAnsi" w:hAnsiTheme="minorHAnsi"/>
          <w:b/>
          <w:color w:val="auto"/>
        </w:rPr>
        <w:t xml:space="preserve">Rol dos </w:t>
      </w:r>
      <w:r w:rsidRPr="00616AD9">
        <w:rPr>
          <w:rFonts w:asciiTheme="minorHAnsi" w:hAnsiTheme="minorHAnsi"/>
          <w:b/>
          <w:color w:val="auto"/>
        </w:rPr>
        <w:t>Responsáveis</w:t>
      </w:r>
      <w:r w:rsidR="0033686D" w:rsidRPr="00616AD9">
        <w:rPr>
          <w:rFonts w:asciiTheme="minorHAnsi" w:hAnsiTheme="minorHAnsi"/>
          <w:b/>
          <w:color w:val="auto"/>
        </w:rPr>
        <w:t>:</w:t>
      </w:r>
    </w:p>
    <w:p w14:paraId="2FAE48F1" w14:textId="77777777" w:rsidR="00C9492A" w:rsidRPr="00616AD9" w:rsidRDefault="00C9492A" w:rsidP="00D43702">
      <w:pPr>
        <w:pStyle w:val="Default"/>
        <w:rPr>
          <w:rFonts w:asciiTheme="minorHAnsi" w:hAnsiTheme="minorHAnsi"/>
          <w:b/>
          <w:color w:val="auto"/>
        </w:rPr>
      </w:pPr>
    </w:p>
    <w:tbl>
      <w:tblPr>
        <w:tblStyle w:val="Tabelacomgrade"/>
        <w:tblW w:w="0" w:type="auto"/>
        <w:tblLook w:val="04A0" w:firstRow="1" w:lastRow="0" w:firstColumn="1" w:lastColumn="0" w:noHBand="0" w:noVBand="1"/>
      </w:tblPr>
      <w:tblGrid>
        <w:gridCol w:w="1242"/>
        <w:gridCol w:w="2268"/>
        <w:gridCol w:w="1368"/>
        <w:gridCol w:w="2318"/>
        <w:gridCol w:w="2505"/>
      </w:tblGrid>
      <w:tr w:rsidR="00EC6815" w:rsidRPr="00616AD9" w14:paraId="66934A1C" w14:textId="77777777" w:rsidTr="00D73A86">
        <w:tc>
          <w:tcPr>
            <w:tcW w:w="1242" w:type="dxa"/>
            <w:shd w:val="clear" w:color="auto" w:fill="D9D9D9" w:themeFill="background1" w:themeFillShade="D9"/>
            <w:vAlign w:val="center"/>
          </w:tcPr>
          <w:p w14:paraId="4C3115D6" w14:textId="77777777" w:rsidR="003B4B46" w:rsidRPr="00616AD9" w:rsidRDefault="003B4B46" w:rsidP="00FC6F02">
            <w:pPr>
              <w:pStyle w:val="Default"/>
              <w:rPr>
                <w:rFonts w:asciiTheme="minorHAnsi" w:hAnsiTheme="minorHAnsi"/>
                <w:b/>
                <w:color w:val="auto"/>
                <w:sz w:val="16"/>
                <w:szCs w:val="16"/>
              </w:rPr>
            </w:pPr>
            <w:r w:rsidRPr="00616AD9">
              <w:rPr>
                <w:rFonts w:asciiTheme="minorHAnsi" w:hAnsiTheme="minorHAnsi"/>
                <w:b/>
                <w:color w:val="auto"/>
                <w:sz w:val="16"/>
                <w:szCs w:val="16"/>
              </w:rPr>
              <w:t>Responsáveis</w:t>
            </w:r>
          </w:p>
        </w:tc>
        <w:tc>
          <w:tcPr>
            <w:tcW w:w="2268" w:type="dxa"/>
            <w:shd w:val="clear" w:color="auto" w:fill="D9D9D9" w:themeFill="background1" w:themeFillShade="D9"/>
            <w:vAlign w:val="center"/>
          </w:tcPr>
          <w:p w14:paraId="121F917E" w14:textId="77777777" w:rsidR="003B4B46" w:rsidRPr="00616AD9" w:rsidRDefault="003B4B46"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68" w:type="dxa"/>
            <w:shd w:val="clear" w:color="auto" w:fill="D9D9D9" w:themeFill="background1" w:themeFillShade="D9"/>
            <w:vAlign w:val="center"/>
          </w:tcPr>
          <w:p w14:paraId="601D495E" w14:textId="77777777" w:rsidR="003B4B46" w:rsidRPr="00616AD9" w:rsidRDefault="003B4B46"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318" w:type="dxa"/>
            <w:shd w:val="clear" w:color="auto" w:fill="D9D9D9" w:themeFill="background1" w:themeFillShade="D9"/>
            <w:vAlign w:val="center"/>
          </w:tcPr>
          <w:p w14:paraId="5E9476A2" w14:textId="77777777" w:rsidR="003B4B46" w:rsidRPr="00616AD9" w:rsidRDefault="003B4B46"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505" w:type="dxa"/>
            <w:shd w:val="clear" w:color="auto" w:fill="D9D9D9" w:themeFill="background1" w:themeFillShade="D9"/>
            <w:vAlign w:val="center"/>
          </w:tcPr>
          <w:p w14:paraId="00981CBE" w14:textId="77777777" w:rsidR="003B4B46" w:rsidRPr="00616AD9" w:rsidRDefault="003B4B46"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 de gestão</w:t>
            </w:r>
          </w:p>
        </w:tc>
      </w:tr>
      <w:tr w:rsidR="00EC6815" w:rsidRPr="00616AD9" w14:paraId="7778904E" w14:textId="77777777" w:rsidTr="00D73A86">
        <w:tc>
          <w:tcPr>
            <w:tcW w:w="1242" w:type="dxa"/>
            <w:vMerge w:val="restart"/>
            <w:shd w:val="clear" w:color="auto" w:fill="D9D9D9" w:themeFill="background1" w:themeFillShade="D9"/>
            <w:vAlign w:val="center"/>
          </w:tcPr>
          <w:p w14:paraId="3B8F1101" w14:textId="77777777" w:rsidR="00FC6F02"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Prefeito</w:t>
            </w:r>
          </w:p>
        </w:tc>
        <w:tc>
          <w:tcPr>
            <w:tcW w:w="2268" w:type="dxa"/>
            <w:tcBorders>
              <w:bottom w:val="single" w:sz="4" w:space="0" w:color="auto"/>
            </w:tcBorders>
            <w:vAlign w:val="center"/>
          </w:tcPr>
          <w:p w14:paraId="7A8C29D4" w14:textId="77777777" w:rsidR="00FC6F02"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Neusa Klein Maraschini</w:t>
            </w:r>
          </w:p>
        </w:tc>
        <w:tc>
          <w:tcPr>
            <w:tcW w:w="1368" w:type="dxa"/>
            <w:tcBorders>
              <w:bottom w:val="single" w:sz="4" w:space="0" w:color="auto"/>
            </w:tcBorders>
            <w:vAlign w:val="center"/>
          </w:tcPr>
          <w:p w14:paraId="6E2D9B61" w14:textId="77777777" w:rsidR="00FC6F02"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825.057.649/42</w:t>
            </w:r>
          </w:p>
        </w:tc>
        <w:tc>
          <w:tcPr>
            <w:tcW w:w="2318" w:type="dxa"/>
            <w:tcBorders>
              <w:bottom w:val="single" w:sz="4" w:space="0" w:color="auto"/>
            </w:tcBorders>
            <w:vAlign w:val="center"/>
          </w:tcPr>
          <w:p w14:paraId="66AED1B2" w14:textId="77777777" w:rsidR="00FC6F02"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Prefeita Municipal</w:t>
            </w:r>
          </w:p>
        </w:tc>
        <w:tc>
          <w:tcPr>
            <w:tcW w:w="2505" w:type="dxa"/>
            <w:tcBorders>
              <w:bottom w:val="single" w:sz="4" w:space="0" w:color="auto"/>
            </w:tcBorders>
            <w:vAlign w:val="center"/>
          </w:tcPr>
          <w:p w14:paraId="5BAF846F" w14:textId="77777777" w:rsidR="00FC6F02" w:rsidRPr="00616AD9" w:rsidRDefault="001122CC" w:rsidP="001122CC">
            <w:pPr>
              <w:pStyle w:val="Default"/>
              <w:jc w:val="center"/>
              <w:rPr>
                <w:rFonts w:asciiTheme="minorHAnsi" w:hAnsiTheme="minorHAnsi"/>
                <w:color w:val="auto"/>
                <w:sz w:val="16"/>
                <w:szCs w:val="16"/>
              </w:rPr>
            </w:pPr>
            <w:r w:rsidRPr="00616AD9">
              <w:rPr>
                <w:rFonts w:asciiTheme="minorHAnsi" w:hAnsiTheme="minorHAnsi"/>
                <w:color w:val="auto"/>
                <w:sz w:val="16"/>
                <w:szCs w:val="16"/>
              </w:rPr>
              <w:t>2017/2020</w:t>
            </w:r>
          </w:p>
        </w:tc>
      </w:tr>
      <w:tr w:rsidR="00EC6815" w:rsidRPr="00616AD9" w14:paraId="37F0F5FB" w14:textId="77777777" w:rsidTr="00D73A86">
        <w:tc>
          <w:tcPr>
            <w:tcW w:w="1242" w:type="dxa"/>
            <w:vMerge/>
            <w:shd w:val="pct20" w:color="auto" w:fill="auto"/>
            <w:vAlign w:val="center"/>
          </w:tcPr>
          <w:p w14:paraId="6744F572" w14:textId="77777777" w:rsidR="00FC6F02" w:rsidRPr="00616AD9" w:rsidRDefault="00FC6F02" w:rsidP="00FC6F02">
            <w:pPr>
              <w:pStyle w:val="Default"/>
              <w:rPr>
                <w:rFonts w:asciiTheme="minorHAnsi" w:hAnsiTheme="minorHAnsi"/>
                <w:color w:val="auto"/>
              </w:rPr>
            </w:pPr>
          </w:p>
        </w:tc>
        <w:tc>
          <w:tcPr>
            <w:tcW w:w="2268" w:type="dxa"/>
            <w:shd w:val="pct20" w:color="auto" w:fill="auto"/>
            <w:vAlign w:val="center"/>
          </w:tcPr>
          <w:p w14:paraId="5B891305"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68" w:type="dxa"/>
            <w:shd w:val="pct20" w:color="auto" w:fill="auto"/>
            <w:vAlign w:val="center"/>
          </w:tcPr>
          <w:p w14:paraId="34AB8347"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318" w:type="dxa"/>
            <w:shd w:val="pct20" w:color="auto" w:fill="auto"/>
            <w:vAlign w:val="center"/>
          </w:tcPr>
          <w:p w14:paraId="32D81A2E"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505" w:type="dxa"/>
            <w:shd w:val="pct20" w:color="auto" w:fill="auto"/>
            <w:vAlign w:val="center"/>
          </w:tcPr>
          <w:p w14:paraId="277112F5"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tc>
      </w:tr>
      <w:tr w:rsidR="00EC6815" w:rsidRPr="00616AD9" w14:paraId="19DFB2F6" w14:textId="77777777" w:rsidTr="00D73A86">
        <w:tc>
          <w:tcPr>
            <w:tcW w:w="1242" w:type="dxa"/>
            <w:vMerge/>
            <w:shd w:val="clear" w:color="auto" w:fill="D9D9D9" w:themeFill="background1" w:themeFillShade="D9"/>
            <w:vAlign w:val="center"/>
          </w:tcPr>
          <w:p w14:paraId="321961C5" w14:textId="77777777" w:rsidR="00FC6F02" w:rsidRPr="00616AD9" w:rsidRDefault="00FC6F02" w:rsidP="00FC6F02">
            <w:pPr>
              <w:pStyle w:val="Default"/>
              <w:rPr>
                <w:rFonts w:asciiTheme="minorHAnsi" w:hAnsiTheme="minorHAnsi"/>
                <w:color w:val="auto"/>
              </w:rPr>
            </w:pPr>
          </w:p>
        </w:tc>
        <w:tc>
          <w:tcPr>
            <w:tcW w:w="2268" w:type="dxa"/>
            <w:vAlign w:val="center"/>
          </w:tcPr>
          <w:p w14:paraId="12C89644" w14:textId="77777777" w:rsidR="00FC6F02" w:rsidRPr="00616AD9" w:rsidRDefault="008E394B" w:rsidP="008E394B">
            <w:pPr>
              <w:pStyle w:val="Default"/>
              <w:rPr>
                <w:rFonts w:asciiTheme="minorHAnsi" w:hAnsiTheme="minorHAnsi"/>
                <w:color w:val="auto"/>
                <w:sz w:val="16"/>
                <w:szCs w:val="16"/>
              </w:rPr>
            </w:pPr>
            <w:r w:rsidRPr="00616AD9">
              <w:rPr>
                <w:rFonts w:asciiTheme="minorHAnsi" w:hAnsiTheme="minorHAnsi"/>
                <w:color w:val="auto"/>
                <w:sz w:val="16"/>
                <w:szCs w:val="16"/>
              </w:rPr>
              <w:t>Ata 2087 de 01/01/2017</w:t>
            </w:r>
          </w:p>
          <w:p w14:paraId="34395E0F" w14:textId="77777777" w:rsidR="008E394B" w:rsidRPr="00616AD9" w:rsidRDefault="008E394B" w:rsidP="008E394B">
            <w:pPr>
              <w:pStyle w:val="Default"/>
              <w:rPr>
                <w:rFonts w:asciiTheme="minorHAnsi" w:hAnsiTheme="minorHAnsi"/>
                <w:color w:val="auto"/>
                <w:sz w:val="16"/>
                <w:szCs w:val="16"/>
              </w:rPr>
            </w:pPr>
            <w:r w:rsidRPr="00616AD9">
              <w:rPr>
                <w:rFonts w:asciiTheme="minorHAnsi" w:hAnsiTheme="minorHAnsi"/>
                <w:color w:val="auto"/>
                <w:sz w:val="16"/>
                <w:szCs w:val="16"/>
              </w:rPr>
              <w:t>(Câmara Mun. De Vereadores)</w:t>
            </w:r>
          </w:p>
        </w:tc>
        <w:tc>
          <w:tcPr>
            <w:tcW w:w="1368" w:type="dxa"/>
            <w:vAlign w:val="center"/>
          </w:tcPr>
          <w:p w14:paraId="17DA3780" w14:textId="77777777" w:rsidR="00FC6F02" w:rsidRPr="00616AD9" w:rsidRDefault="00FC6F02" w:rsidP="00FC6F02">
            <w:pPr>
              <w:pStyle w:val="Default"/>
              <w:rPr>
                <w:rFonts w:asciiTheme="minorHAnsi" w:hAnsiTheme="minorHAnsi"/>
                <w:color w:val="auto"/>
                <w:sz w:val="16"/>
                <w:szCs w:val="16"/>
              </w:rPr>
            </w:pPr>
          </w:p>
        </w:tc>
        <w:tc>
          <w:tcPr>
            <w:tcW w:w="2318" w:type="dxa"/>
            <w:vAlign w:val="center"/>
          </w:tcPr>
          <w:p w14:paraId="298FD902" w14:textId="77777777" w:rsidR="00FC6F02"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Rua Miguel Balduíno Boll, 10, Centro, 89750-000 – Peritiba/SC</w:t>
            </w:r>
          </w:p>
        </w:tc>
        <w:tc>
          <w:tcPr>
            <w:tcW w:w="2505" w:type="dxa"/>
            <w:vAlign w:val="center"/>
          </w:tcPr>
          <w:p w14:paraId="0E84DB5A" w14:textId="77777777" w:rsidR="00FC6F02"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prefeitaneusa@peritiba.sc.gov.br</w:t>
            </w:r>
          </w:p>
        </w:tc>
      </w:tr>
    </w:tbl>
    <w:p w14:paraId="35E141BD" w14:textId="77777777" w:rsidR="0033686D" w:rsidRPr="00616AD9" w:rsidRDefault="0033686D" w:rsidP="00D43702">
      <w:pPr>
        <w:pStyle w:val="Default"/>
        <w:rPr>
          <w:rFonts w:asciiTheme="minorHAnsi" w:hAnsiTheme="minorHAnsi"/>
          <w:color w:val="auto"/>
        </w:rPr>
      </w:pPr>
    </w:p>
    <w:tbl>
      <w:tblPr>
        <w:tblStyle w:val="Tabelacomgrade"/>
        <w:tblW w:w="0" w:type="auto"/>
        <w:tblLook w:val="04A0" w:firstRow="1" w:lastRow="0" w:firstColumn="1" w:lastColumn="0" w:noHBand="0" w:noVBand="1"/>
      </w:tblPr>
      <w:tblGrid>
        <w:gridCol w:w="1242"/>
        <w:gridCol w:w="2268"/>
        <w:gridCol w:w="1368"/>
        <w:gridCol w:w="2318"/>
        <w:gridCol w:w="2505"/>
      </w:tblGrid>
      <w:tr w:rsidR="00EC6815" w:rsidRPr="00616AD9" w14:paraId="5C4E558C" w14:textId="77777777" w:rsidTr="00EC6815">
        <w:tc>
          <w:tcPr>
            <w:tcW w:w="1242" w:type="dxa"/>
            <w:shd w:val="clear" w:color="auto" w:fill="D9D9D9" w:themeFill="background1" w:themeFillShade="D9"/>
            <w:vAlign w:val="center"/>
          </w:tcPr>
          <w:p w14:paraId="1DA3B63F" w14:textId="77777777" w:rsidR="00EC6815" w:rsidRPr="00616AD9" w:rsidRDefault="00EC6815" w:rsidP="00EC6815">
            <w:pPr>
              <w:pStyle w:val="Default"/>
              <w:rPr>
                <w:rFonts w:asciiTheme="minorHAnsi" w:hAnsiTheme="minorHAnsi"/>
                <w:b/>
                <w:color w:val="auto"/>
                <w:sz w:val="16"/>
                <w:szCs w:val="16"/>
              </w:rPr>
            </w:pPr>
            <w:r w:rsidRPr="00616AD9">
              <w:rPr>
                <w:rFonts w:asciiTheme="minorHAnsi" w:hAnsiTheme="minorHAnsi"/>
                <w:b/>
                <w:color w:val="auto"/>
                <w:sz w:val="16"/>
                <w:szCs w:val="16"/>
              </w:rPr>
              <w:t>Responsáveis</w:t>
            </w:r>
          </w:p>
        </w:tc>
        <w:tc>
          <w:tcPr>
            <w:tcW w:w="2268" w:type="dxa"/>
            <w:shd w:val="clear" w:color="auto" w:fill="D9D9D9" w:themeFill="background1" w:themeFillShade="D9"/>
            <w:vAlign w:val="center"/>
          </w:tcPr>
          <w:p w14:paraId="2C934669" w14:textId="77777777" w:rsidR="00EC6815" w:rsidRPr="00616AD9" w:rsidRDefault="00EC6815" w:rsidP="00EC6815">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68" w:type="dxa"/>
            <w:shd w:val="clear" w:color="auto" w:fill="D9D9D9" w:themeFill="background1" w:themeFillShade="D9"/>
            <w:vAlign w:val="center"/>
          </w:tcPr>
          <w:p w14:paraId="2900F47A" w14:textId="77777777" w:rsidR="00EC6815" w:rsidRPr="00616AD9" w:rsidRDefault="00EC6815" w:rsidP="00EC6815">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318" w:type="dxa"/>
            <w:shd w:val="clear" w:color="auto" w:fill="D9D9D9" w:themeFill="background1" w:themeFillShade="D9"/>
            <w:vAlign w:val="center"/>
          </w:tcPr>
          <w:p w14:paraId="24AFA6FE" w14:textId="77777777" w:rsidR="00EC6815" w:rsidRPr="00616AD9" w:rsidRDefault="00EC6815" w:rsidP="00EC6815">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505" w:type="dxa"/>
            <w:shd w:val="clear" w:color="auto" w:fill="D9D9D9" w:themeFill="background1" w:themeFillShade="D9"/>
            <w:vAlign w:val="center"/>
          </w:tcPr>
          <w:p w14:paraId="01A61A5F" w14:textId="77777777" w:rsidR="00EC6815" w:rsidRPr="00616AD9" w:rsidRDefault="00EC6815" w:rsidP="00EC6815">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 de gestão</w:t>
            </w:r>
          </w:p>
        </w:tc>
      </w:tr>
      <w:tr w:rsidR="00EC6815" w:rsidRPr="00616AD9" w14:paraId="0A3547C6" w14:textId="77777777" w:rsidTr="00EC6815">
        <w:tc>
          <w:tcPr>
            <w:tcW w:w="1242" w:type="dxa"/>
            <w:vMerge w:val="restart"/>
            <w:shd w:val="clear" w:color="auto" w:fill="D9D9D9" w:themeFill="background1" w:themeFillShade="D9"/>
            <w:vAlign w:val="center"/>
          </w:tcPr>
          <w:p w14:paraId="4434CE0D" w14:textId="77777777" w:rsidR="00EC6815" w:rsidRPr="00616AD9" w:rsidRDefault="00EC6815" w:rsidP="00EC6815">
            <w:pPr>
              <w:pStyle w:val="Default"/>
              <w:rPr>
                <w:rFonts w:asciiTheme="minorHAnsi" w:hAnsiTheme="minorHAnsi"/>
                <w:color w:val="auto"/>
                <w:sz w:val="16"/>
                <w:szCs w:val="16"/>
              </w:rPr>
            </w:pPr>
            <w:r w:rsidRPr="00616AD9">
              <w:rPr>
                <w:rFonts w:asciiTheme="minorHAnsi" w:hAnsiTheme="minorHAnsi"/>
                <w:color w:val="auto"/>
                <w:sz w:val="16"/>
                <w:szCs w:val="16"/>
              </w:rPr>
              <w:t>Prefeito em Exercício</w:t>
            </w:r>
          </w:p>
        </w:tc>
        <w:tc>
          <w:tcPr>
            <w:tcW w:w="2268" w:type="dxa"/>
            <w:tcBorders>
              <w:bottom w:val="single" w:sz="4" w:space="0" w:color="auto"/>
            </w:tcBorders>
            <w:vAlign w:val="center"/>
          </w:tcPr>
          <w:p w14:paraId="38D1A722" w14:textId="77777777" w:rsidR="00EC6815" w:rsidRPr="00616AD9" w:rsidRDefault="00EC6815" w:rsidP="00EC6815">
            <w:pPr>
              <w:pStyle w:val="Default"/>
              <w:rPr>
                <w:rFonts w:asciiTheme="minorHAnsi" w:hAnsiTheme="minorHAnsi"/>
                <w:color w:val="auto"/>
                <w:sz w:val="16"/>
                <w:szCs w:val="16"/>
              </w:rPr>
            </w:pPr>
            <w:r w:rsidRPr="00616AD9">
              <w:rPr>
                <w:rFonts w:asciiTheme="minorHAnsi" w:hAnsiTheme="minorHAnsi"/>
                <w:color w:val="auto"/>
                <w:sz w:val="16"/>
                <w:szCs w:val="16"/>
              </w:rPr>
              <w:t>Jonas Simon</w:t>
            </w:r>
          </w:p>
        </w:tc>
        <w:tc>
          <w:tcPr>
            <w:tcW w:w="1368" w:type="dxa"/>
            <w:tcBorders>
              <w:bottom w:val="single" w:sz="4" w:space="0" w:color="auto"/>
            </w:tcBorders>
            <w:vAlign w:val="center"/>
          </w:tcPr>
          <w:p w14:paraId="5E059818" w14:textId="77777777" w:rsidR="00EC6815" w:rsidRPr="00616AD9" w:rsidRDefault="00EC6815" w:rsidP="00EC6815">
            <w:pPr>
              <w:pStyle w:val="Default"/>
              <w:rPr>
                <w:rFonts w:asciiTheme="minorHAnsi" w:hAnsiTheme="minorHAnsi"/>
                <w:color w:val="auto"/>
                <w:sz w:val="16"/>
                <w:szCs w:val="16"/>
              </w:rPr>
            </w:pPr>
            <w:r w:rsidRPr="00616AD9">
              <w:rPr>
                <w:rFonts w:asciiTheme="minorHAnsi" w:hAnsiTheme="minorHAnsi"/>
                <w:color w:val="auto"/>
                <w:sz w:val="16"/>
                <w:szCs w:val="16"/>
              </w:rPr>
              <w:t>045.940.229,36</w:t>
            </w:r>
          </w:p>
        </w:tc>
        <w:tc>
          <w:tcPr>
            <w:tcW w:w="2318" w:type="dxa"/>
            <w:tcBorders>
              <w:bottom w:val="single" w:sz="4" w:space="0" w:color="auto"/>
            </w:tcBorders>
            <w:vAlign w:val="center"/>
          </w:tcPr>
          <w:p w14:paraId="17A8BB45" w14:textId="77777777" w:rsidR="00EC6815" w:rsidRPr="00616AD9" w:rsidRDefault="00EC6815" w:rsidP="00EC6815">
            <w:pPr>
              <w:pStyle w:val="Default"/>
              <w:rPr>
                <w:rFonts w:asciiTheme="minorHAnsi" w:hAnsiTheme="minorHAnsi"/>
                <w:color w:val="auto"/>
                <w:sz w:val="16"/>
                <w:szCs w:val="16"/>
              </w:rPr>
            </w:pPr>
            <w:r w:rsidRPr="00616AD9">
              <w:rPr>
                <w:rFonts w:asciiTheme="minorHAnsi" w:hAnsiTheme="minorHAnsi"/>
                <w:color w:val="auto"/>
                <w:sz w:val="16"/>
                <w:szCs w:val="16"/>
              </w:rPr>
              <w:t xml:space="preserve">Prefeito em Exercício </w:t>
            </w:r>
          </w:p>
        </w:tc>
        <w:tc>
          <w:tcPr>
            <w:tcW w:w="2505" w:type="dxa"/>
            <w:tcBorders>
              <w:bottom w:val="single" w:sz="4" w:space="0" w:color="auto"/>
            </w:tcBorders>
            <w:vAlign w:val="center"/>
          </w:tcPr>
          <w:p w14:paraId="3F2504C8" w14:textId="77777777" w:rsidR="00EC6815" w:rsidRPr="00616AD9" w:rsidRDefault="00EC6815" w:rsidP="00EC6815">
            <w:pPr>
              <w:pStyle w:val="Default"/>
              <w:jc w:val="center"/>
              <w:rPr>
                <w:rFonts w:asciiTheme="minorHAnsi" w:hAnsiTheme="minorHAnsi"/>
                <w:color w:val="auto"/>
                <w:sz w:val="16"/>
                <w:szCs w:val="16"/>
              </w:rPr>
            </w:pPr>
            <w:r w:rsidRPr="00616AD9">
              <w:rPr>
                <w:rFonts w:asciiTheme="minorHAnsi" w:hAnsiTheme="minorHAnsi"/>
                <w:color w:val="auto"/>
                <w:sz w:val="16"/>
                <w:szCs w:val="16"/>
              </w:rPr>
              <w:t>2017/2020</w:t>
            </w:r>
          </w:p>
        </w:tc>
      </w:tr>
      <w:tr w:rsidR="00EC6815" w:rsidRPr="00616AD9" w14:paraId="74A9DD45" w14:textId="77777777" w:rsidTr="00EC6815">
        <w:tc>
          <w:tcPr>
            <w:tcW w:w="1242" w:type="dxa"/>
            <w:vMerge/>
            <w:shd w:val="pct20" w:color="auto" w:fill="auto"/>
            <w:vAlign w:val="center"/>
          </w:tcPr>
          <w:p w14:paraId="390F259C" w14:textId="77777777" w:rsidR="00EC6815" w:rsidRPr="00616AD9" w:rsidRDefault="00EC6815" w:rsidP="00EC6815">
            <w:pPr>
              <w:pStyle w:val="Default"/>
              <w:rPr>
                <w:rFonts w:asciiTheme="minorHAnsi" w:hAnsiTheme="minorHAnsi"/>
                <w:color w:val="auto"/>
              </w:rPr>
            </w:pPr>
          </w:p>
        </w:tc>
        <w:tc>
          <w:tcPr>
            <w:tcW w:w="2268" w:type="dxa"/>
            <w:shd w:val="pct20" w:color="auto" w:fill="auto"/>
            <w:vAlign w:val="center"/>
          </w:tcPr>
          <w:p w14:paraId="1522B1BC" w14:textId="77777777" w:rsidR="00EC6815" w:rsidRPr="00616AD9" w:rsidRDefault="00EC6815" w:rsidP="00EC6815">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68" w:type="dxa"/>
            <w:shd w:val="pct20" w:color="auto" w:fill="auto"/>
            <w:vAlign w:val="center"/>
          </w:tcPr>
          <w:p w14:paraId="6F092786" w14:textId="77777777" w:rsidR="00EC6815" w:rsidRPr="00616AD9" w:rsidRDefault="00EC6815" w:rsidP="00EC6815">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318" w:type="dxa"/>
            <w:shd w:val="pct20" w:color="auto" w:fill="auto"/>
            <w:vAlign w:val="center"/>
          </w:tcPr>
          <w:p w14:paraId="4D3E42A7" w14:textId="77777777" w:rsidR="00EC6815" w:rsidRPr="00616AD9" w:rsidRDefault="00EC6815" w:rsidP="00EC6815">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505" w:type="dxa"/>
            <w:shd w:val="pct20" w:color="auto" w:fill="auto"/>
            <w:vAlign w:val="center"/>
          </w:tcPr>
          <w:p w14:paraId="688FEDFC" w14:textId="77777777" w:rsidR="00EC6815" w:rsidRPr="00616AD9" w:rsidRDefault="00EC6815" w:rsidP="00EC6815">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tc>
      </w:tr>
      <w:tr w:rsidR="00EC6815" w:rsidRPr="00616AD9" w14:paraId="127362AE" w14:textId="77777777" w:rsidTr="00EC6815">
        <w:tc>
          <w:tcPr>
            <w:tcW w:w="1242" w:type="dxa"/>
            <w:vMerge/>
            <w:shd w:val="clear" w:color="auto" w:fill="D9D9D9" w:themeFill="background1" w:themeFillShade="D9"/>
            <w:vAlign w:val="center"/>
          </w:tcPr>
          <w:p w14:paraId="339AA285" w14:textId="77777777" w:rsidR="00EC6815" w:rsidRPr="00616AD9" w:rsidRDefault="00EC6815" w:rsidP="00EC6815">
            <w:pPr>
              <w:pStyle w:val="Default"/>
              <w:rPr>
                <w:rFonts w:asciiTheme="minorHAnsi" w:hAnsiTheme="minorHAnsi"/>
                <w:color w:val="auto"/>
              </w:rPr>
            </w:pPr>
          </w:p>
        </w:tc>
        <w:tc>
          <w:tcPr>
            <w:tcW w:w="2268" w:type="dxa"/>
            <w:vAlign w:val="center"/>
          </w:tcPr>
          <w:p w14:paraId="4E5984EF" w14:textId="77777777" w:rsidR="00EC6815" w:rsidRPr="00616AD9" w:rsidRDefault="008909F4" w:rsidP="00EC6815">
            <w:pPr>
              <w:pStyle w:val="Default"/>
              <w:rPr>
                <w:rFonts w:asciiTheme="minorHAnsi" w:hAnsiTheme="minorHAnsi"/>
                <w:color w:val="auto"/>
                <w:sz w:val="16"/>
                <w:szCs w:val="16"/>
              </w:rPr>
            </w:pPr>
            <w:r w:rsidRPr="00616AD9">
              <w:rPr>
                <w:rFonts w:asciiTheme="minorHAnsi" w:hAnsiTheme="minorHAnsi"/>
                <w:color w:val="auto"/>
                <w:sz w:val="16"/>
                <w:szCs w:val="16"/>
              </w:rPr>
              <w:t>02 a 10 de janeiro de 2019</w:t>
            </w:r>
          </w:p>
          <w:p w14:paraId="5B4D9CA4" w14:textId="77777777" w:rsidR="008909F4" w:rsidRPr="00616AD9" w:rsidRDefault="008909F4" w:rsidP="00EC6815">
            <w:pPr>
              <w:pStyle w:val="Default"/>
              <w:rPr>
                <w:rFonts w:asciiTheme="minorHAnsi" w:hAnsiTheme="minorHAnsi"/>
                <w:color w:val="auto"/>
                <w:sz w:val="16"/>
                <w:szCs w:val="16"/>
              </w:rPr>
            </w:pPr>
            <w:r w:rsidRPr="00616AD9">
              <w:rPr>
                <w:rFonts w:asciiTheme="minorHAnsi" w:hAnsiTheme="minorHAnsi"/>
                <w:color w:val="auto"/>
                <w:sz w:val="16"/>
                <w:szCs w:val="16"/>
              </w:rPr>
              <w:t>08 a 11 de abril de 2019</w:t>
            </w:r>
          </w:p>
          <w:p w14:paraId="4B7F14EC" w14:textId="77777777" w:rsidR="008909F4" w:rsidRPr="00616AD9" w:rsidRDefault="008909F4" w:rsidP="00EC6815">
            <w:pPr>
              <w:pStyle w:val="Default"/>
              <w:rPr>
                <w:rFonts w:asciiTheme="minorHAnsi" w:hAnsiTheme="minorHAnsi"/>
                <w:color w:val="auto"/>
                <w:sz w:val="16"/>
                <w:szCs w:val="16"/>
              </w:rPr>
            </w:pPr>
            <w:r w:rsidRPr="00616AD9">
              <w:rPr>
                <w:rFonts w:asciiTheme="minorHAnsi" w:hAnsiTheme="minorHAnsi"/>
                <w:color w:val="auto"/>
                <w:sz w:val="16"/>
                <w:szCs w:val="16"/>
              </w:rPr>
              <w:t>09 a 12 de julho de 2019</w:t>
            </w:r>
          </w:p>
          <w:p w14:paraId="6552774D" w14:textId="77777777" w:rsidR="008909F4" w:rsidRPr="00616AD9" w:rsidRDefault="008909F4" w:rsidP="00EC6815">
            <w:pPr>
              <w:pStyle w:val="Default"/>
              <w:rPr>
                <w:rFonts w:asciiTheme="minorHAnsi" w:hAnsiTheme="minorHAnsi"/>
                <w:color w:val="auto"/>
                <w:sz w:val="16"/>
                <w:szCs w:val="16"/>
              </w:rPr>
            </w:pPr>
            <w:r w:rsidRPr="00616AD9">
              <w:rPr>
                <w:rFonts w:asciiTheme="minorHAnsi" w:hAnsiTheme="minorHAnsi"/>
                <w:color w:val="auto"/>
                <w:sz w:val="16"/>
                <w:szCs w:val="16"/>
              </w:rPr>
              <w:t>30/09 a 11/10 de 2019</w:t>
            </w:r>
          </w:p>
        </w:tc>
        <w:tc>
          <w:tcPr>
            <w:tcW w:w="1368" w:type="dxa"/>
            <w:vAlign w:val="center"/>
          </w:tcPr>
          <w:p w14:paraId="27B7AF73" w14:textId="77777777" w:rsidR="00EC6815" w:rsidRPr="00616AD9" w:rsidRDefault="00EC6815" w:rsidP="00EC6815">
            <w:pPr>
              <w:pStyle w:val="Default"/>
              <w:rPr>
                <w:rFonts w:asciiTheme="minorHAnsi" w:hAnsiTheme="minorHAnsi"/>
                <w:color w:val="auto"/>
                <w:sz w:val="16"/>
                <w:szCs w:val="16"/>
              </w:rPr>
            </w:pPr>
          </w:p>
        </w:tc>
        <w:tc>
          <w:tcPr>
            <w:tcW w:w="2318" w:type="dxa"/>
            <w:vAlign w:val="center"/>
          </w:tcPr>
          <w:p w14:paraId="4CD28686" w14:textId="77777777" w:rsidR="00EC6815" w:rsidRPr="00616AD9" w:rsidRDefault="00EC6815" w:rsidP="008909F4">
            <w:pPr>
              <w:pStyle w:val="Default"/>
              <w:rPr>
                <w:rFonts w:asciiTheme="minorHAnsi" w:hAnsiTheme="minorHAnsi"/>
                <w:color w:val="auto"/>
                <w:sz w:val="16"/>
                <w:szCs w:val="16"/>
              </w:rPr>
            </w:pPr>
            <w:r w:rsidRPr="00616AD9">
              <w:rPr>
                <w:rFonts w:asciiTheme="minorHAnsi" w:hAnsiTheme="minorHAnsi"/>
                <w:color w:val="auto"/>
                <w:sz w:val="16"/>
                <w:szCs w:val="16"/>
              </w:rPr>
              <w:t>Centro, 89750-000 – Peritiba/SC</w:t>
            </w:r>
          </w:p>
        </w:tc>
        <w:tc>
          <w:tcPr>
            <w:tcW w:w="2505" w:type="dxa"/>
            <w:vAlign w:val="center"/>
          </w:tcPr>
          <w:p w14:paraId="437FA1EA" w14:textId="77777777" w:rsidR="00EC6815" w:rsidRPr="00616AD9" w:rsidRDefault="008909F4" w:rsidP="00EC6815">
            <w:pPr>
              <w:pStyle w:val="Default"/>
              <w:rPr>
                <w:rFonts w:asciiTheme="minorHAnsi" w:hAnsiTheme="minorHAnsi"/>
                <w:color w:val="auto"/>
                <w:sz w:val="16"/>
                <w:szCs w:val="16"/>
              </w:rPr>
            </w:pPr>
            <w:r w:rsidRPr="00616AD9">
              <w:rPr>
                <w:rFonts w:asciiTheme="minorHAnsi" w:hAnsiTheme="minorHAnsi"/>
                <w:color w:val="auto"/>
                <w:sz w:val="16"/>
                <w:szCs w:val="16"/>
              </w:rPr>
              <w:t>viceprefeito</w:t>
            </w:r>
            <w:r w:rsidR="00EC6815" w:rsidRPr="00616AD9">
              <w:rPr>
                <w:rFonts w:asciiTheme="minorHAnsi" w:hAnsiTheme="minorHAnsi"/>
                <w:color w:val="auto"/>
                <w:sz w:val="16"/>
                <w:szCs w:val="16"/>
              </w:rPr>
              <w:t>@peritiba.sc.gov.br</w:t>
            </w:r>
          </w:p>
        </w:tc>
      </w:tr>
    </w:tbl>
    <w:p w14:paraId="6F9D6A6D" w14:textId="77777777" w:rsidR="00EC6815" w:rsidRPr="00616AD9" w:rsidRDefault="00EC6815" w:rsidP="00D43702">
      <w:pPr>
        <w:pStyle w:val="Default"/>
        <w:rPr>
          <w:rFonts w:asciiTheme="minorHAnsi" w:hAnsiTheme="minorHAnsi"/>
          <w:color w:val="auto"/>
        </w:rPr>
      </w:pPr>
    </w:p>
    <w:tbl>
      <w:tblPr>
        <w:tblStyle w:val="Tabelacomgrade"/>
        <w:tblW w:w="0" w:type="auto"/>
        <w:tblLook w:val="04A0" w:firstRow="1" w:lastRow="0" w:firstColumn="1" w:lastColumn="0" w:noHBand="0" w:noVBand="1"/>
      </w:tblPr>
      <w:tblGrid>
        <w:gridCol w:w="1242"/>
        <w:gridCol w:w="2268"/>
        <w:gridCol w:w="1368"/>
        <w:gridCol w:w="2318"/>
        <w:gridCol w:w="2505"/>
      </w:tblGrid>
      <w:tr w:rsidR="00616AD9" w:rsidRPr="00616AD9" w14:paraId="6CBA0D83" w14:textId="77777777" w:rsidTr="008D2EAC">
        <w:tc>
          <w:tcPr>
            <w:tcW w:w="1242" w:type="dxa"/>
            <w:shd w:val="clear" w:color="auto" w:fill="D9D9D9" w:themeFill="background1" w:themeFillShade="D9"/>
            <w:vAlign w:val="center"/>
          </w:tcPr>
          <w:p w14:paraId="0508C0CD" w14:textId="77777777" w:rsidR="008909F4" w:rsidRPr="00616AD9" w:rsidRDefault="008909F4" w:rsidP="008D2EAC">
            <w:pPr>
              <w:pStyle w:val="Default"/>
              <w:rPr>
                <w:rFonts w:asciiTheme="minorHAnsi" w:hAnsiTheme="minorHAnsi"/>
                <w:b/>
                <w:color w:val="auto"/>
                <w:sz w:val="16"/>
                <w:szCs w:val="16"/>
              </w:rPr>
            </w:pPr>
            <w:r w:rsidRPr="00616AD9">
              <w:rPr>
                <w:rFonts w:asciiTheme="minorHAnsi" w:hAnsiTheme="minorHAnsi"/>
                <w:b/>
                <w:color w:val="auto"/>
                <w:sz w:val="16"/>
                <w:szCs w:val="16"/>
              </w:rPr>
              <w:t>Responsáveis</w:t>
            </w:r>
          </w:p>
        </w:tc>
        <w:tc>
          <w:tcPr>
            <w:tcW w:w="2268" w:type="dxa"/>
            <w:shd w:val="clear" w:color="auto" w:fill="D9D9D9" w:themeFill="background1" w:themeFillShade="D9"/>
            <w:vAlign w:val="center"/>
          </w:tcPr>
          <w:p w14:paraId="3BD92CD9" w14:textId="77777777" w:rsidR="008909F4" w:rsidRPr="00616AD9" w:rsidRDefault="008909F4"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68" w:type="dxa"/>
            <w:shd w:val="clear" w:color="auto" w:fill="D9D9D9" w:themeFill="background1" w:themeFillShade="D9"/>
            <w:vAlign w:val="center"/>
          </w:tcPr>
          <w:p w14:paraId="159A5966" w14:textId="77777777" w:rsidR="008909F4" w:rsidRPr="00616AD9" w:rsidRDefault="008909F4"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318" w:type="dxa"/>
            <w:shd w:val="clear" w:color="auto" w:fill="D9D9D9" w:themeFill="background1" w:themeFillShade="D9"/>
            <w:vAlign w:val="center"/>
          </w:tcPr>
          <w:p w14:paraId="5D646C5A" w14:textId="77777777" w:rsidR="008909F4" w:rsidRPr="00616AD9" w:rsidRDefault="008909F4"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505" w:type="dxa"/>
            <w:shd w:val="clear" w:color="auto" w:fill="D9D9D9" w:themeFill="background1" w:themeFillShade="D9"/>
            <w:vAlign w:val="center"/>
          </w:tcPr>
          <w:p w14:paraId="709DB1C7" w14:textId="77777777" w:rsidR="008909F4" w:rsidRPr="00616AD9" w:rsidRDefault="008909F4"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 de gestão</w:t>
            </w:r>
          </w:p>
        </w:tc>
      </w:tr>
      <w:tr w:rsidR="00616AD9" w:rsidRPr="00616AD9" w14:paraId="002540DC" w14:textId="77777777" w:rsidTr="008D2EAC">
        <w:tc>
          <w:tcPr>
            <w:tcW w:w="1242" w:type="dxa"/>
            <w:vMerge w:val="restart"/>
            <w:shd w:val="clear" w:color="auto" w:fill="D9D9D9" w:themeFill="background1" w:themeFillShade="D9"/>
            <w:vAlign w:val="center"/>
          </w:tcPr>
          <w:p w14:paraId="38A53BEC" w14:textId="77777777" w:rsidR="008909F4" w:rsidRPr="00616AD9" w:rsidRDefault="008909F4" w:rsidP="008D2EAC">
            <w:pPr>
              <w:pStyle w:val="Default"/>
              <w:rPr>
                <w:rFonts w:asciiTheme="minorHAnsi" w:hAnsiTheme="minorHAnsi"/>
                <w:color w:val="auto"/>
                <w:sz w:val="16"/>
                <w:szCs w:val="16"/>
              </w:rPr>
            </w:pPr>
            <w:r w:rsidRPr="00616AD9">
              <w:rPr>
                <w:rFonts w:asciiTheme="minorHAnsi" w:hAnsiTheme="minorHAnsi"/>
                <w:color w:val="auto"/>
                <w:sz w:val="16"/>
                <w:szCs w:val="16"/>
              </w:rPr>
              <w:t>Prefeito em Exercício</w:t>
            </w:r>
          </w:p>
        </w:tc>
        <w:tc>
          <w:tcPr>
            <w:tcW w:w="2268" w:type="dxa"/>
            <w:tcBorders>
              <w:bottom w:val="single" w:sz="4" w:space="0" w:color="auto"/>
            </w:tcBorders>
            <w:vAlign w:val="center"/>
          </w:tcPr>
          <w:p w14:paraId="35F8A4C7" w14:textId="77777777" w:rsidR="008909F4" w:rsidRPr="00616AD9" w:rsidRDefault="008909F4" w:rsidP="008D2EAC">
            <w:pPr>
              <w:pStyle w:val="Default"/>
              <w:rPr>
                <w:rFonts w:asciiTheme="minorHAnsi" w:hAnsiTheme="minorHAnsi"/>
                <w:color w:val="auto"/>
                <w:sz w:val="16"/>
                <w:szCs w:val="16"/>
              </w:rPr>
            </w:pPr>
            <w:r w:rsidRPr="00616AD9">
              <w:rPr>
                <w:rFonts w:asciiTheme="minorHAnsi" w:hAnsiTheme="minorHAnsi"/>
                <w:color w:val="auto"/>
                <w:sz w:val="16"/>
                <w:szCs w:val="16"/>
              </w:rPr>
              <w:t>Gilberto Maciel</w:t>
            </w:r>
          </w:p>
        </w:tc>
        <w:tc>
          <w:tcPr>
            <w:tcW w:w="1368" w:type="dxa"/>
            <w:tcBorders>
              <w:bottom w:val="single" w:sz="4" w:space="0" w:color="auto"/>
            </w:tcBorders>
            <w:vAlign w:val="center"/>
          </w:tcPr>
          <w:p w14:paraId="1ED62A2E" w14:textId="77777777" w:rsidR="008909F4" w:rsidRPr="00616AD9" w:rsidRDefault="008909F4" w:rsidP="008D2EAC">
            <w:pPr>
              <w:pStyle w:val="Default"/>
              <w:rPr>
                <w:rFonts w:asciiTheme="minorHAnsi" w:hAnsiTheme="minorHAnsi"/>
                <w:color w:val="auto"/>
                <w:sz w:val="16"/>
                <w:szCs w:val="16"/>
              </w:rPr>
            </w:pPr>
            <w:r w:rsidRPr="00616AD9">
              <w:rPr>
                <w:rFonts w:asciiTheme="minorHAnsi" w:hAnsiTheme="minorHAnsi"/>
                <w:color w:val="auto"/>
                <w:sz w:val="16"/>
                <w:szCs w:val="16"/>
              </w:rPr>
              <w:t>777.618.479-91</w:t>
            </w:r>
          </w:p>
        </w:tc>
        <w:tc>
          <w:tcPr>
            <w:tcW w:w="2318" w:type="dxa"/>
            <w:tcBorders>
              <w:bottom w:val="single" w:sz="4" w:space="0" w:color="auto"/>
            </w:tcBorders>
            <w:vAlign w:val="center"/>
          </w:tcPr>
          <w:p w14:paraId="191CEFEB" w14:textId="77777777" w:rsidR="008909F4" w:rsidRPr="00616AD9" w:rsidRDefault="008909F4" w:rsidP="008D2EAC">
            <w:pPr>
              <w:pStyle w:val="Default"/>
              <w:rPr>
                <w:rFonts w:asciiTheme="minorHAnsi" w:hAnsiTheme="minorHAnsi"/>
                <w:color w:val="auto"/>
                <w:sz w:val="16"/>
                <w:szCs w:val="16"/>
              </w:rPr>
            </w:pPr>
            <w:r w:rsidRPr="00616AD9">
              <w:rPr>
                <w:rFonts w:asciiTheme="minorHAnsi" w:hAnsiTheme="minorHAnsi"/>
                <w:color w:val="auto"/>
                <w:sz w:val="16"/>
                <w:szCs w:val="16"/>
              </w:rPr>
              <w:t xml:space="preserve">Prefeito em Exercício </w:t>
            </w:r>
          </w:p>
        </w:tc>
        <w:tc>
          <w:tcPr>
            <w:tcW w:w="2505" w:type="dxa"/>
            <w:tcBorders>
              <w:bottom w:val="single" w:sz="4" w:space="0" w:color="auto"/>
            </w:tcBorders>
            <w:vAlign w:val="center"/>
          </w:tcPr>
          <w:p w14:paraId="062CCF9C" w14:textId="77777777" w:rsidR="008909F4" w:rsidRPr="00616AD9" w:rsidRDefault="008909F4" w:rsidP="008D2EAC">
            <w:pPr>
              <w:pStyle w:val="Default"/>
              <w:jc w:val="center"/>
              <w:rPr>
                <w:rFonts w:asciiTheme="minorHAnsi" w:hAnsiTheme="minorHAnsi"/>
                <w:color w:val="auto"/>
                <w:sz w:val="16"/>
                <w:szCs w:val="16"/>
              </w:rPr>
            </w:pPr>
            <w:r w:rsidRPr="00616AD9">
              <w:rPr>
                <w:rFonts w:asciiTheme="minorHAnsi" w:hAnsiTheme="minorHAnsi"/>
                <w:color w:val="auto"/>
                <w:sz w:val="16"/>
                <w:szCs w:val="16"/>
              </w:rPr>
              <w:t>2017/2020</w:t>
            </w:r>
          </w:p>
        </w:tc>
      </w:tr>
      <w:tr w:rsidR="00616AD9" w:rsidRPr="00616AD9" w14:paraId="4E70F4EA" w14:textId="77777777" w:rsidTr="008D2EAC">
        <w:tc>
          <w:tcPr>
            <w:tcW w:w="1242" w:type="dxa"/>
            <w:vMerge/>
            <w:shd w:val="pct20" w:color="auto" w:fill="auto"/>
            <w:vAlign w:val="center"/>
          </w:tcPr>
          <w:p w14:paraId="3035D957" w14:textId="77777777" w:rsidR="008909F4" w:rsidRPr="00616AD9" w:rsidRDefault="008909F4" w:rsidP="008D2EAC">
            <w:pPr>
              <w:pStyle w:val="Default"/>
              <w:rPr>
                <w:rFonts w:asciiTheme="minorHAnsi" w:hAnsiTheme="minorHAnsi"/>
                <w:color w:val="auto"/>
              </w:rPr>
            </w:pPr>
          </w:p>
        </w:tc>
        <w:tc>
          <w:tcPr>
            <w:tcW w:w="2268" w:type="dxa"/>
            <w:shd w:val="pct20" w:color="auto" w:fill="auto"/>
            <w:vAlign w:val="center"/>
          </w:tcPr>
          <w:p w14:paraId="1CDFB8E6" w14:textId="77777777" w:rsidR="008909F4" w:rsidRPr="00616AD9" w:rsidRDefault="008909F4"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68" w:type="dxa"/>
            <w:shd w:val="pct20" w:color="auto" w:fill="auto"/>
            <w:vAlign w:val="center"/>
          </w:tcPr>
          <w:p w14:paraId="4DC50CB2" w14:textId="77777777" w:rsidR="008909F4" w:rsidRPr="00616AD9" w:rsidRDefault="008909F4"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318" w:type="dxa"/>
            <w:shd w:val="pct20" w:color="auto" w:fill="auto"/>
            <w:vAlign w:val="center"/>
          </w:tcPr>
          <w:p w14:paraId="1B84EAE6" w14:textId="77777777" w:rsidR="008909F4" w:rsidRPr="00616AD9" w:rsidRDefault="008909F4"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505" w:type="dxa"/>
            <w:shd w:val="pct20" w:color="auto" w:fill="auto"/>
            <w:vAlign w:val="center"/>
          </w:tcPr>
          <w:p w14:paraId="5534320D" w14:textId="77777777" w:rsidR="008909F4" w:rsidRPr="00616AD9" w:rsidRDefault="008909F4"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tc>
      </w:tr>
      <w:tr w:rsidR="00616AD9" w:rsidRPr="00616AD9" w14:paraId="623798E9" w14:textId="77777777" w:rsidTr="008D2EAC">
        <w:tc>
          <w:tcPr>
            <w:tcW w:w="1242" w:type="dxa"/>
            <w:vMerge/>
            <w:shd w:val="clear" w:color="auto" w:fill="D9D9D9" w:themeFill="background1" w:themeFillShade="D9"/>
            <w:vAlign w:val="center"/>
          </w:tcPr>
          <w:p w14:paraId="5E7086D4" w14:textId="77777777" w:rsidR="008909F4" w:rsidRPr="00616AD9" w:rsidRDefault="008909F4" w:rsidP="008D2EAC">
            <w:pPr>
              <w:pStyle w:val="Default"/>
              <w:rPr>
                <w:rFonts w:asciiTheme="minorHAnsi" w:hAnsiTheme="minorHAnsi"/>
                <w:color w:val="auto"/>
              </w:rPr>
            </w:pPr>
          </w:p>
        </w:tc>
        <w:tc>
          <w:tcPr>
            <w:tcW w:w="2268" w:type="dxa"/>
            <w:vAlign w:val="center"/>
          </w:tcPr>
          <w:p w14:paraId="1DF15A58" w14:textId="77777777" w:rsidR="008909F4" w:rsidRPr="00616AD9" w:rsidRDefault="008909F4" w:rsidP="008D2EAC">
            <w:pPr>
              <w:pStyle w:val="Default"/>
              <w:rPr>
                <w:rFonts w:asciiTheme="minorHAnsi" w:hAnsiTheme="minorHAnsi"/>
                <w:color w:val="auto"/>
                <w:sz w:val="16"/>
                <w:szCs w:val="16"/>
              </w:rPr>
            </w:pPr>
            <w:r w:rsidRPr="00616AD9">
              <w:rPr>
                <w:rFonts w:asciiTheme="minorHAnsi" w:hAnsiTheme="minorHAnsi"/>
                <w:color w:val="auto"/>
                <w:sz w:val="16"/>
                <w:szCs w:val="16"/>
              </w:rPr>
              <w:t>02 a 05/12 de 2019</w:t>
            </w:r>
          </w:p>
        </w:tc>
        <w:tc>
          <w:tcPr>
            <w:tcW w:w="1368" w:type="dxa"/>
            <w:vAlign w:val="center"/>
          </w:tcPr>
          <w:p w14:paraId="4F23A7F4" w14:textId="77777777" w:rsidR="008909F4" w:rsidRPr="00616AD9" w:rsidRDefault="008909F4" w:rsidP="008D2EAC">
            <w:pPr>
              <w:pStyle w:val="Default"/>
              <w:rPr>
                <w:rFonts w:asciiTheme="minorHAnsi" w:hAnsiTheme="minorHAnsi"/>
                <w:color w:val="auto"/>
                <w:sz w:val="16"/>
                <w:szCs w:val="16"/>
              </w:rPr>
            </w:pPr>
          </w:p>
        </w:tc>
        <w:tc>
          <w:tcPr>
            <w:tcW w:w="2318" w:type="dxa"/>
            <w:vAlign w:val="center"/>
          </w:tcPr>
          <w:p w14:paraId="25EF0825" w14:textId="77777777" w:rsidR="008909F4" w:rsidRPr="00616AD9" w:rsidRDefault="008909F4" w:rsidP="008D2EAC">
            <w:pPr>
              <w:pStyle w:val="Default"/>
              <w:rPr>
                <w:rFonts w:asciiTheme="minorHAnsi" w:hAnsiTheme="minorHAnsi"/>
                <w:color w:val="auto"/>
                <w:sz w:val="16"/>
                <w:szCs w:val="16"/>
              </w:rPr>
            </w:pPr>
            <w:r w:rsidRPr="00616AD9">
              <w:rPr>
                <w:rFonts w:asciiTheme="minorHAnsi" w:hAnsiTheme="minorHAnsi"/>
                <w:color w:val="auto"/>
                <w:sz w:val="16"/>
                <w:szCs w:val="16"/>
              </w:rPr>
              <w:t>Rua Juvelino Poletto, 45, Centro, 89750-000 – Peritiba/SC</w:t>
            </w:r>
          </w:p>
        </w:tc>
        <w:tc>
          <w:tcPr>
            <w:tcW w:w="2505" w:type="dxa"/>
            <w:vAlign w:val="center"/>
          </w:tcPr>
          <w:p w14:paraId="5E183860" w14:textId="77777777" w:rsidR="008909F4" w:rsidRPr="00616AD9" w:rsidRDefault="008909F4" w:rsidP="008D2EAC">
            <w:pPr>
              <w:pStyle w:val="Default"/>
              <w:rPr>
                <w:rFonts w:asciiTheme="minorHAnsi" w:hAnsiTheme="minorHAnsi"/>
                <w:color w:val="auto"/>
                <w:sz w:val="16"/>
                <w:szCs w:val="16"/>
              </w:rPr>
            </w:pPr>
            <w:r w:rsidRPr="00616AD9">
              <w:rPr>
                <w:rFonts w:asciiTheme="minorHAnsi" w:hAnsiTheme="minorHAnsi"/>
                <w:color w:val="auto"/>
                <w:sz w:val="16"/>
                <w:szCs w:val="16"/>
              </w:rPr>
              <w:t>Sem e-mail</w:t>
            </w:r>
          </w:p>
        </w:tc>
      </w:tr>
    </w:tbl>
    <w:p w14:paraId="09F1FAEA" w14:textId="77777777" w:rsidR="00EC6815" w:rsidRPr="00616AD9" w:rsidRDefault="00EC6815" w:rsidP="00D43702">
      <w:pPr>
        <w:pStyle w:val="Default"/>
        <w:rPr>
          <w:rFonts w:asciiTheme="minorHAnsi" w:hAnsiTheme="minorHAnsi"/>
          <w:color w:val="auto"/>
        </w:rPr>
      </w:pPr>
    </w:p>
    <w:tbl>
      <w:tblPr>
        <w:tblStyle w:val="Tabelacomgrade"/>
        <w:tblW w:w="0" w:type="auto"/>
        <w:tblLook w:val="04A0" w:firstRow="1" w:lastRow="0" w:firstColumn="1" w:lastColumn="0" w:noHBand="0" w:noVBand="1"/>
      </w:tblPr>
      <w:tblGrid>
        <w:gridCol w:w="1453"/>
        <w:gridCol w:w="2057"/>
        <w:gridCol w:w="1353"/>
        <w:gridCol w:w="2078"/>
        <w:gridCol w:w="2760"/>
      </w:tblGrid>
      <w:tr w:rsidR="00EC6815" w:rsidRPr="00616AD9" w14:paraId="2551AD30" w14:textId="77777777" w:rsidTr="00D73A86">
        <w:tc>
          <w:tcPr>
            <w:tcW w:w="1453" w:type="dxa"/>
            <w:shd w:val="clear" w:color="auto" w:fill="D9D9D9" w:themeFill="background1" w:themeFillShade="D9"/>
            <w:vAlign w:val="center"/>
          </w:tcPr>
          <w:p w14:paraId="23339570" w14:textId="77777777" w:rsidR="00FC6F02" w:rsidRPr="00616AD9" w:rsidRDefault="00FC6F02" w:rsidP="004F5AED">
            <w:pPr>
              <w:pStyle w:val="Default"/>
              <w:rPr>
                <w:rFonts w:asciiTheme="minorHAnsi" w:hAnsiTheme="minorHAnsi"/>
                <w:b/>
                <w:color w:val="auto"/>
                <w:sz w:val="16"/>
                <w:szCs w:val="16"/>
              </w:rPr>
            </w:pPr>
            <w:r w:rsidRPr="00616AD9">
              <w:rPr>
                <w:rFonts w:asciiTheme="minorHAnsi" w:hAnsiTheme="minorHAnsi"/>
                <w:b/>
                <w:color w:val="auto"/>
                <w:sz w:val="16"/>
                <w:szCs w:val="16"/>
              </w:rPr>
              <w:t>Responsáveis</w:t>
            </w:r>
          </w:p>
        </w:tc>
        <w:tc>
          <w:tcPr>
            <w:tcW w:w="2057" w:type="dxa"/>
            <w:shd w:val="clear" w:color="auto" w:fill="D9D9D9" w:themeFill="background1" w:themeFillShade="D9"/>
            <w:vAlign w:val="center"/>
          </w:tcPr>
          <w:p w14:paraId="0CF8A688"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53" w:type="dxa"/>
            <w:shd w:val="clear" w:color="auto" w:fill="D9D9D9" w:themeFill="background1" w:themeFillShade="D9"/>
            <w:vAlign w:val="center"/>
          </w:tcPr>
          <w:p w14:paraId="3A1975C4"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078" w:type="dxa"/>
            <w:shd w:val="clear" w:color="auto" w:fill="D9D9D9" w:themeFill="background1" w:themeFillShade="D9"/>
            <w:vAlign w:val="center"/>
          </w:tcPr>
          <w:p w14:paraId="7DC7A92E"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760" w:type="dxa"/>
            <w:shd w:val="clear" w:color="auto" w:fill="D9D9D9" w:themeFill="background1" w:themeFillShade="D9"/>
            <w:vAlign w:val="center"/>
          </w:tcPr>
          <w:p w14:paraId="6FB246C4"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w:t>
            </w:r>
          </w:p>
        </w:tc>
      </w:tr>
      <w:tr w:rsidR="00EC6815" w:rsidRPr="00616AD9" w14:paraId="6AC96A28" w14:textId="77777777" w:rsidTr="00D73A86">
        <w:tc>
          <w:tcPr>
            <w:tcW w:w="1453" w:type="dxa"/>
            <w:vMerge w:val="restart"/>
            <w:shd w:val="clear" w:color="auto" w:fill="D9D9D9" w:themeFill="background1" w:themeFillShade="D9"/>
            <w:vAlign w:val="center"/>
          </w:tcPr>
          <w:p w14:paraId="496DD823" w14:textId="77777777" w:rsidR="00FC6F02" w:rsidRPr="00616AD9" w:rsidRDefault="00FC6F02" w:rsidP="004F5AED">
            <w:pPr>
              <w:pStyle w:val="Default"/>
              <w:rPr>
                <w:rFonts w:asciiTheme="minorHAnsi" w:hAnsiTheme="minorHAnsi"/>
                <w:color w:val="auto"/>
                <w:sz w:val="16"/>
                <w:szCs w:val="16"/>
              </w:rPr>
            </w:pPr>
            <w:r w:rsidRPr="00616AD9">
              <w:rPr>
                <w:rFonts w:asciiTheme="minorHAnsi" w:hAnsiTheme="minorHAnsi"/>
                <w:color w:val="auto"/>
                <w:sz w:val="16"/>
                <w:szCs w:val="16"/>
              </w:rPr>
              <w:t>Ordenador</w:t>
            </w:r>
          </w:p>
          <w:p w14:paraId="16099E6B" w14:textId="77777777" w:rsidR="00DD7867" w:rsidRPr="00616AD9" w:rsidRDefault="00DD7867" w:rsidP="004F5AED">
            <w:pPr>
              <w:pStyle w:val="Default"/>
              <w:rPr>
                <w:rFonts w:asciiTheme="minorHAnsi" w:hAnsiTheme="minorHAnsi"/>
                <w:color w:val="auto"/>
                <w:sz w:val="16"/>
                <w:szCs w:val="16"/>
              </w:rPr>
            </w:pPr>
            <w:r w:rsidRPr="00616AD9">
              <w:rPr>
                <w:rFonts w:asciiTheme="minorHAnsi" w:hAnsiTheme="minorHAnsi"/>
                <w:color w:val="auto"/>
                <w:sz w:val="16"/>
                <w:szCs w:val="16"/>
              </w:rPr>
              <w:t>Secretário</w:t>
            </w:r>
          </w:p>
        </w:tc>
        <w:tc>
          <w:tcPr>
            <w:tcW w:w="2057" w:type="dxa"/>
            <w:tcBorders>
              <w:bottom w:val="single" w:sz="4" w:space="0" w:color="auto"/>
            </w:tcBorders>
            <w:vAlign w:val="center"/>
          </w:tcPr>
          <w:p w14:paraId="0A0F3156" w14:textId="77777777" w:rsidR="00FC6F02" w:rsidRPr="00616AD9" w:rsidRDefault="00FC6F02" w:rsidP="004F5AED">
            <w:pPr>
              <w:pStyle w:val="Default"/>
              <w:rPr>
                <w:rFonts w:asciiTheme="minorHAnsi" w:hAnsiTheme="minorHAnsi"/>
                <w:color w:val="auto"/>
                <w:sz w:val="16"/>
                <w:szCs w:val="16"/>
              </w:rPr>
            </w:pPr>
            <w:r w:rsidRPr="00616AD9">
              <w:rPr>
                <w:rFonts w:asciiTheme="minorHAnsi" w:hAnsiTheme="minorHAnsi"/>
                <w:color w:val="auto"/>
                <w:sz w:val="16"/>
                <w:szCs w:val="16"/>
              </w:rPr>
              <w:t>Tarcisio Reinaldo Bervian</w:t>
            </w:r>
          </w:p>
        </w:tc>
        <w:tc>
          <w:tcPr>
            <w:tcW w:w="1353" w:type="dxa"/>
            <w:tcBorders>
              <w:bottom w:val="single" w:sz="4" w:space="0" w:color="auto"/>
            </w:tcBorders>
            <w:vAlign w:val="center"/>
          </w:tcPr>
          <w:p w14:paraId="03E46825" w14:textId="77777777" w:rsidR="00FC6F02" w:rsidRPr="00616AD9" w:rsidRDefault="00FC6F02" w:rsidP="004F5AED">
            <w:pPr>
              <w:pStyle w:val="Default"/>
              <w:rPr>
                <w:rFonts w:asciiTheme="minorHAnsi" w:hAnsiTheme="minorHAnsi"/>
                <w:color w:val="auto"/>
                <w:sz w:val="16"/>
                <w:szCs w:val="16"/>
              </w:rPr>
            </w:pPr>
            <w:r w:rsidRPr="00616AD9">
              <w:rPr>
                <w:rFonts w:asciiTheme="minorHAnsi" w:hAnsiTheme="minorHAnsi"/>
                <w:color w:val="auto"/>
                <w:sz w:val="16"/>
                <w:szCs w:val="16"/>
              </w:rPr>
              <w:t>219.422.269-34</w:t>
            </w:r>
          </w:p>
        </w:tc>
        <w:tc>
          <w:tcPr>
            <w:tcW w:w="2078" w:type="dxa"/>
            <w:tcBorders>
              <w:bottom w:val="single" w:sz="4" w:space="0" w:color="auto"/>
            </w:tcBorders>
            <w:vAlign w:val="center"/>
          </w:tcPr>
          <w:p w14:paraId="6C7BF3E2" w14:textId="77777777" w:rsidR="00FC6F02" w:rsidRPr="00616AD9" w:rsidRDefault="00FC6F02" w:rsidP="005B47E6">
            <w:pPr>
              <w:pStyle w:val="Default"/>
              <w:rPr>
                <w:rFonts w:asciiTheme="minorHAnsi" w:hAnsiTheme="minorHAnsi"/>
                <w:color w:val="auto"/>
                <w:sz w:val="16"/>
                <w:szCs w:val="16"/>
              </w:rPr>
            </w:pPr>
            <w:r w:rsidRPr="00616AD9">
              <w:rPr>
                <w:rFonts w:asciiTheme="minorHAnsi" w:hAnsiTheme="minorHAnsi"/>
                <w:color w:val="auto"/>
                <w:sz w:val="16"/>
                <w:szCs w:val="16"/>
              </w:rPr>
              <w:t>Secretário de Administração e Finanças</w:t>
            </w:r>
            <w:r w:rsidR="005B47E6" w:rsidRPr="00616AD9">
              <w:rPr>
                <w:rFonts w:asciiTheme="minorHAnsi" w:hAnsiTheme="minorHAnsi"/>
                <w:color w:val="auto"/>
                <w:sz w:val="16"/>
                <w:szCs w:val="16"/>
              </w:rPr>
              <w:t xml:space="preserve"> </w:t>
            </w:r>
          </w:p>
        </w:tc>
        <w:tc>
          <w:tcPr>
            <w:tcW w:w="2760" w:type="dxa"/>
            <w:tcBorders>
              <w:bottom w:val="single" w:sz="4" w:space="0" w:color="auto"/>
            </w:tcBorders>
            <w:vAlign w:val="center"/>
          </w:tcPr>
          <w:p w14:paraId="6A4817E4" w14:textId="77777777" w:rsidR="00FC6F02" w:rsidRPr="00616AD9" w:rsidRDefault="00B623E6" w:rsidP="00FD291B">
            <w:pPr>
              <w:pStyle w:val="Default"/>
              <w:jc w:val="center"/>
              <w:rPr>
                <w:rFonts w:asciiTheme="minorHAnsi" w:hAnsiTheme="minorHAnsi"/>
                <w:color w:val="auto"/>
                <w:sz w:val="16"/>
                <w:szCs w:val="16"/>
              </w:rPr>
            </w:pPr>
            <w:r w:rsidRPr="00616AD9">
              <w:rPr>
                <w:rFonts w:asciiTheme="minorHAnsi" w:hAnsiTheme="minorHAnsi"/>
                <w:color w:val="auto"/>
                <w:sz w:val="16"/>
                <w:szCs w:val="16"/>
              </w:rPr>
              <w:t xml:space="preserve">06/03/2017 a </w:t>
            </w:r>
            <w:r w:rsidR="008909F4" w:rsidRPr="00616AD9">
              <w:rPr>
                <w:rFonts w:asciiTheme="minorHAnsi" w:hAnsiTheme="minorHAnsi"/>
                <w:color w:val="auto"/>
                <w:sz w:val="16"/>
                <w:szCs w:val="16"/>
              </w:rPr>
              <w:t>31/12/2019</w:t>
            </w:r>
          </w:p>
        </w:tc>
      </w:tr>
      <w:tr w:rsidR="00EC6815" w:rsidRPr="00616AD9" w14:paraId="0BAA144F" w14:textId="77777777" w:rsidTr="00D73A86">
        <w:tc>
          <w:tcPr>
            <w:tcW w:w="1453" w:type="dxa"/>
            <w:vMerge/>
            <w:shd w:val="pct20" w:color="auto" w:fill="auto"/>
            <w:vAlign w:val="center"/>
          </w:tcPr>
          <w:p w14:paraId="4BFA62B0" w14:textId="77777777" w:rsidR="00FC6F02" w:rsidRPr="00616AD9" w:rsidRDefault="00FC6F02" w:rsidP="004F5AED">
            <w:pPr>
              <w:pStyle w:val="Default"/>
              <w:rPr>
                <w:rFonts w:asciiTheme="minorHAnsi" w:hAnsiTheme="minorHAnsi"/>
                <w:color w:val="auto"/>
              </w:rPr>
            </w:pPr>
          </w:p>
        </w:tc>
        <w:tc>
          <w:tcPr>
            <w:tcW w:w="2057" w:type="dxa"/>
            <w:shd w:val="pct20" w:color="auto" w:fill="auto"/>
            <w:vAlign w:val="center"/>
          </w:tcPr>
          <w:p w14:paraId="5FA8D1FA"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53" w:type="dxa"/>
            <w:shd w:val="pct20" w:color="auto" w:fill="auto"/>
            <w:vAlign w:val="center"/>
          </w:tcPr>
          <w:p w14:paraId="6A8C4E11"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078" w:type="dxa"/>
            <w:shd w:val="pct20" w:color="auto" w:fill="auto"/>
            <w:vAlign w:val="center"/>
          </w:tcPr>
          <w:p w14:paraId="239BD1BF"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760" w:type="dxa"/>
            <w:shd w:val="pct20" w:color="auto" w:fill="auto"/>
            <w:vAlign w:val="center"/>
          </w:tcPr>
          <w:p w14:paraId="2BCA519F" w14:textId="77777777" w:rsidR="00FC6F02" w:rsidRPr="00616AD9" w:rsidRDefault="00FC6F02" w:rsidP="00D73A86">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tc>
      </w:tr>
      <w:tr w:rsidR="00EC6815" w:rsidRPr="00616AD9" w14:paraId="0E12F30C" w14:textId="77777777" w:rsidTr="00AA79CE">
        <w:tc>
          <w:tcPr>
            <w:tcW w:w="1453" w:type="dxa"/>
            <w:vMerge/>
            <w:tcBorders>
              <w:bottom w:val="single" w:sz="4" w:space="0" w:color="auto"/>
            </w:tcBorders>
            <w:shd w:val="clear" w:color="auto" w:fill="D9D9D9" w:themeFill="background1" w:themeFillShade="D9"/>
            <w:vAlign w:val="center"/>
          </w:tcPr>
          <w:p w14:paraId="16D9E27C" w14:textId="77777777" w:rsidR="00FC6F02" w:rsidRPr="00616AD9" w:rsidRDefault="00FC6F02" w:rsidP="004F5AED">
            <w:pPr>
              <w:pStyle w:val="Default"/>
              <w:rPr>
                <w:rFonts w:asciiTheme="minorHAnsi" w:hAnsiTheme="minorHAnsi"/>
                <w:color w:val="auto"/>
              </w:rPr>
            </w:pPr>
          </w:p>
        </w:tc>
        <w:tc>
          <w:tcPr>
            <w:tcW w:w="2057" w:type="dxa"/>
            <w:tcBorders>
              <w:bottom w:val="single" w:sz="4" w:space="0" w:color="auto"/>
            </w:tcBorders>
            <w:vAlign w:val="center"/>
          </w:tcPr>
          <w:p w14:paraId="3FD262F9" w14:textId="77777777" w:rsidR="00FC6F02" w:rsidRPr="00616AD9" w:rsidRDefault="00B623E6" w:rsidP="006234A8">
            <w:pPr>
              <w:pStyle w:val="Default"/>
              <w:jc w:val="center"/>
              <w:rPr>
                <w:rFonts w:asciiTheme="minorHAnsi" w:hAnsiTheme="minorHAnsi"/>
                <w:color w:val="auto"/>
                <w:sz w:val="16"/>
                <w:szCs w:val="16"/>
              </w:rPr>
            </w:pPr>
            <w:r w:rsidRPr="00616AD9">
              <w:rPr>
                <w:rFonts w:asciiTheme="minorHAnsi" w:hAnsiTheme="minorHAnsi"/>
                <w:color w:val="auto"/>
                <w:sz w:val="16"/>
                <w:szCs w:val="16"/>
              </w:rPr>
              <w:t>D-66/2017</w:t>
            </w:r>
          </w:p>
        </w:tc>
        <w:tc>
          <w:tcPr>
            <w:tcW w:w="1353" w:type="dxa"/>
            <w:tcBorders>
              <w:bottom w:val="single" w:sz="4" w:space="0" w:color="auto"/>
            </w:tcBorders>
            <w:vAlign w:val="center"/>
          </w:tcPr>
          <w:p w14:paraId="052BBF94" w14:textId="77777777" w:rsidR="00FC6F02" w:rsidRPr="00616AD9" w:rsidRDefault="00B623E6" w:rsidP="006234A8">
            <w:pPr>
              <w:pStyle w:val="Default"/>
              <w:jc w:val="center"/>
              <w:rPr>
                <w:rFonts w:asciiTheme="minorHAnsi" w:hAnsiTheme="minorHAnsi"/>
                <w:color w:val="auto"/>
                <w:sz w:val="16"/>
                <w:szCs w:val="16"/>
              </w:rPr>
            </w:pPr>
            <w:r w:rsidRPr="00616AD9">
              <w:rPr>
                <w:rFonts w:asciiTheme="minorHAnsi" w:hAnsiTheme="minorHAnsi"/>
                <w:color w:val="auto"/>
                <w:sz w:val="16"/>
                <w:szCs w:val="16"/>
              </w:rPr>
              <w:t>06/03/2017</w:t>
            </w:r>
          </w:p>
        </w:tc>
        <w:tc>
          <w:tcPr>
            <w:tcW w:w="2078" w:type="dxa"/>
            <w:tcBorders>
              <w:bottom w:val="single" w:sz="4" w:space="0" w:color="auto"/>
            </w:tcBorders>
            <w:vAlign w:val="center"/>
          </w:tcPr>
          <w:p w14:paraId="7A61516D" w14:textId="77777777" w:rsidR="006234A8"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Rua</w:t>
            </w:r>
            <w:r w:rsidR="006234A8" w:rsidRPr="00616AD9">
              <w:rPr>
                <w:rFonts w:asciiTheme="minorHAnsi" w:hAnsiTheme="minorHAnsi"/>
                <w:color w:val="auto"/>
                <w:sz w:val="16"/>
                <w:szCs w:val="16"/>
              </w:rPr>
              <w:t xml:space="preserve"> C Loteamento Elizabeth Hermes  s/n</w:t>
            </w:r>
          </w:p>
          <w:p w14:paraId="027DB970" w14:textId="77777777" w:rsidR="006234A8"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B</w:t>
            </w:r>
            <w:r w:rsidR="006234A8" w:rsidRPr="00616AD9">
              <w:rPr>
                <w:rFonts w:asciiTheme="minorHAnsi" w:hAnsiTheme="minorHAnsi"/>
                <w:color w:val="auto"/>
                <w:sz w:val="16"/>
                <w:szCs w:val="16"/>
              </w:rPr>
              <w:t>airro Jardim Boa Vista</w:t>
            </w:r>
          </w:p>
          <w:p w14:paraId="2C3FB476" w14:textId="77777777" w:rsidR="00FC6F02" w:rsidRPr="00616AD9" w:rsidRDefault="00FC6F02" w:rsidP="00FC6F02">
            <w:pPr>
              <w:pStyle w:val="Default"/>
              <w:rPr>
                <w:rFonts w:asciiTheme="minorHAnsi" w:hAnsiTheme="minorHAnsi"/>
                <w:color w:val="auto"/>
                <w:sz w:val="16"/>
                <w:szCs w:val="16"/>
              </w:rPr>
            </w:pPr>
            <w:r w:rsidRPr="00616AD9">
              <w:rPr>
                <w:rFonts w:asciiTheme="minorHAnsi" w:hAnsiTheme="minorHAnsi"/>
                <w:color w:val="auto"/>
                <w:sz w:val="16"/>
                <w:szCs w:val="16"/>
              </w:rPr>
              <w:t>89750-000- Peritiba/SC</w:t>
            </w:r>
          </w:p>
        </w:tc>
        <w:tc>
          <w:tcPr>
            <w:tcW w:w="2760" w:type="dxa"/>
            <w:tcBorders>
              <w:bottom w:val="single" w:sz="4" w:space="0" w:color="auto"/>
            </w:tcBorders>
            <w:vAlign w:val="center"/>
          </w:tcPr>
          <w:p w14:paraId="22FAE43E" w14:textId="77777777" w:rsidR="00FC6F02" w:rsidRPr="00616AD9" w:rsidRDefault="00FC6F02" w:rsidP="004F5AED">
            <w:pPr>
              <w:pStyle w:val="Default"/>
              <w:rPr>
                <w:rFonts w:asciiTheme="minorHAnsi" w:hAnsiTheme="minorHAnsi"/>
                <w:color w:val="auto"/>
                <w:sz w:val="16"/>
                <w:szCs w:val="16"/>
              </w:rPr>
            </w:pPr>
            <w:r w:rsidRPr="00616AD9">
              <w:rPr>
                <w:rFonts w:asciiTheme="minorHAnsi" w:hAnsiTheme="minorHAnsi"/>
                <w:color w:val="auto"/>
                <w:sz w:val="16"/>
                <w:szCs w:val="16"/>
              </w:rPr>
              <w:t>planejamento@peritiba.sc.gov.br</w:t>
            </w:r>
          </w:p>
        </w:tc>
      </w:tr>
      <w:tr w:rsidR="00EC6815" w:rsidRPr="00616AD9" w14:paraId="654EF840" w14:textId="77777777" w:rsidTr="00AA79CE">
        <w:tc>
          <w:tcPr>
            <w:tcW w:w="1453" w:type="dxa"/>
            <w:tcBorders>
              <w:bottom w:val="single" w:sz="4" w:space="0" w:color="auto"/>
            </w:tcBorders>
            <w:shd w:val="pct20" w:color="auto" w:fill="auto"/>
          </w:tcPr>
          <w:p w14:paraId="0802C2A5" w14:textId="77777777" w:rsidR="00B623E6" w:rsidRPr="00616AD9" w:rsidRDefault="00B623E6" w:rsidP="004F5AED">
            <w:pPr>
              <w:pStyle w:val="Default"/>
              <w:rPr>
                <w:rFonts w:asciiTheme="minorHAnsi" w:hAnsiTheme="minorHAnsi"/>
                <w:b/>
                <w:color w:val="auto"/>
                <w:sz w:val="16"/>
                <w:szCs w:val="16"/>
              </w:rPr>
            </w:pPr>
            <w:r w:rsidRPr="00616AD9">
              <w:rPr>
                <w:rFonts w:asciiTheme="minorHAnsi" w:hAnsiTheme="minorHAnsi"/>
                <w:b/>
                <w:color w:val="auto"/>
                <w:sz w:val="16"/>
                <w:szCs w:val="16"/>
              </w:rPr>
              <w:t>Responsáveis</w:t>
            </w:r>
          </w:p>
        </w:tc>
        <w:tc>
          <w:tcPr>
            <w:tcW w:w="2057" w:type="dxa"/>
            <w:shd w:val="pct20" w:color="auto" w:fill="auto"/>
          </w:tcPr>
          <w:p w14:paraId="6CF1D8A7" w14:textId="77777777" w:rsidR="00B623E6" w:rsidRPr="00616AD9" w:rsidRDefault="00B623E6"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53" w:type="dxa"/>
            <w:shd w:val="pct20" w:color="auto" w:fill="auto"/>
          </w:tcPr>
          <w:p w14:paraId="15117F06" w14:textId="77777777" w:rsidR="00B623E6" w:rsidRPr="00616AD9" w:rsidRDefault="00B623E6"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078" w:type="dxa"/>
            <w:shd w:val="pct20" w:color="auto" w:fill="auto"/>
          </w:tcPr>
          <w:p w14:paraId="5B42C280" w14:textId="77777777" w:rsidR="00B623E6" w:rsidRPr="00616AD9" w:rsidRDefault="00B623E6"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760" w:type="dxa"/>
            <w:shd w:val="pct20" w:color="auto" w:fill="auto"/>
          </w:tcPr>
          <w:p w14:paraId="2B2C809E" w14:textId="77777777" w:rsidR="00B623E6" w:rsidRPr="00616AD9" w:rsidRDefault="00B623E6"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w:t>
            </w:r>
          </w:p>
        </w:tc>
      </w:tr>
      <w:tr w:rsidR="00EC6815" w:rsidRPr="00616AD9" w14:paraId="3506A0A1" w14:textId="77777777" w:rsidTr="00AA79CE">
        <w:tc>
          <w:tcPr>
            <w:tcW w:w="1453" w:type="dxa"/>
            <w:vMerge w:val="restart"/>
            <w:shd w:val="pct20" w:color="auto" w:fill="auto"/>
          </w:tcPr>
          <w:p w14:paraId="21969AB3" w14:textId="77777777" w:rsidR="00AA79CE" w:rsidRPr="00616AD9" w:rsidRDefault="00AA79CE" w:rsidP="004F5AED">
            <w:pPr>
              <w:pStyle w:val="Default"/>
              <w:rPr>
                <w:rFonts w:asciiTheme="minorHAnsi" w:hAnsiTheme="minorHAnsi"/>
                <w:color w:val="auto"/>
                <w:sz w:val="16"/>
                <w:szCs w:val="16"/>
              </w:rPr>
            </w:pPr>
          </w:p>
          <w:p w14:paraId="29B98AA3" w14:textId="77777777" w:rsidR="00AA79CE" w:rsidRPr="00616AD9" w:rsidRDefault="00AA79CE" w:rsidP="004F5AED">
            <w:pPr>
              <w:pStyle w:val="Default"/>
              <w:rPr>
                <w:rFonts w:asciiTheme="minorHAnsi" w:hAnsiTheme="minorHAnsi"/>
                <w:color w:val="auto"/>
                <w:sz w:val="16"/>
                <w:szCs w:val="16"/>
              </w:rPr>
            </w:pPr>
          </w:p>
          <w:p w14:paraId="4E085F3D" w14:textId="77777777" w:rsidR="00AA79CE" w:rsidRPr="00616AD9" w:rsidRDefault="00AA79CE" w:rsidP="004F5AED">
            <w:pPr>
              <w:pStyle w:val="Default"/>
              <w:rPr>
                <w:rFonts w:asciiTheme="minorHAnsi" w:hAnsiTheme="minorHAnsi"/>
                <w:color w:val="auto"/>
                <w:sz w:val="16"/>
                <w:szCs w:val="16"/>
              </w:rPr>
            </w:pPr>
          </w:p>
          <w:p w14:paraId="323A80B3" w14:textId="77777777" w:rsidR="00B623E6" w:rsidRPr="00616AD9" w:rsidRDefault="00B623E6" w:rsidP="004F5AED">
            <w:pPr>
              <w:pStyle w:val="Default"/>
              <w:rPr>
                <w:rFonts w:asciiTheme="minorHAnsi" w:hAnsiTheme="minorHAnsi"/>
                <w:color w:val="auto"/>
                <w:sz w:val="16"/>
                <w:szCs w:val="16"/>
              </w:rPr>
            </w:pPr>
            <w:r w:rsidRPr="00616AD9">
              <w:rPr>
                <w:rFonts w:asciiTheme="minorHAnsi" w:hAnsiTheme="minorHAnsi"/>
                <w:color w:val="auto"/>
                <w:sz w:val="16"/>
                <w:szCs w:val="16"/>
              </w:rPr>
              <w:t>Ordenador</w:t>
            </w:r>
          </w:p>
          <w:p w14:paraId="09682F31" w14:textId="77777777" w:rsidR="00DD7867" w:rsidRPr="00616AD9" w:rsidRDefault="00DD7867" w:rsidP="004F5AED">
            <w:pPr>
              <w:pStyle w:val="Default"/>
              <w:rPr>
                <w:rFonts w:asciiTheme="minorHAnsi" w:hAnsiTheme="minorHAnsi"/>
                <w:color w:val="auto"/>
                <w:sz w:val="16"/>
                <w:szCs w:val="16"/>
              </w:rPr>
            </w:pPr>
            <w:r w:rsidRPr="00616AD9">
              <w:rPr>
                <w:rFonts w:asciiTheme="minorHAnsi" w:hAnsiTheme="minorHAnsi"/>
                <w:color w:val="auto"/>
                <w:sz w:val="16"/>
                <w:szCs w:val="16"/>
              </w:rPr>
              <w:t>Secretário</w:t>
            </w:r>
          </w:p>
        </w:tc>
        <w:tc>
          <w:tcPr>
            <w:tcW w:w="2057" w:type="dxa"/>
            <w:tcBorders>
              <w:bottom w:val="single" w:sz="4" w:space="0" w:color="auto"/>
            </w:tcBorders>
          </w:tcPr>
          <w:p w14:paraId="7CE72E4F" w14:textId="77777777" w:rsidR="00B623E6" w:rsidRPr="00616AD9" w:rsidRDefault="00B623E6" w:rsidP="004F5AED">
            <w:pPr>
              <w:pStyle w:val="Default"/>
              <w:rPr>
                <w:rFonts w:asciiTheme="minorHAnsi" w:hAnsiTheme="minorHAnsi"/>
                <w:color w:val="auto"/>
                <w:sz w:val="16"/>
                <w:szCs w:val="16"/>
              </w:rPr>
            </w:pPr>
            <w:r w:rsidRPr="00616AD9">
              <w:rPr>
                <w:rFonts w:asciiTheme="minorHAnsi" w:hAnsiTheme="minorHAnsi"/>
                <w:color w:val="auto"/>
                <w:sz w:val="16"/>
                <w:szCs w:val="16"/>
              </w:rPr>
              <w:t>Luana Carolina Schardong</w:t>
            </w:r>
          </w:p>
        </w:tc>
        <w:tc>
          <w:tcPr>
            <w:tcW w:w="1353" w:type="dxa"/>
            <w:tcBorders>
              <w:bottom w:val="single" w:sz="4" w:space="0" w:color="auto"/>
            </w:tcBorders>
          </w:tcPr>
          <w:p w14:paraId="4BE87FCA" w14:textId="77777777" w:rsidR="00B623E6" w:rsidRPr="00616AD9" w:rsidRDefault="00B623E6" w:rsidP="004F5AED">
            <w:pPr>
              <w:pStyle w:val="Default"/>
              <w:rPr>
                <w:rFonts w:asciiTheme="minorHAnsi" w:hAnsiTheme="minorHAnsi"/>
                <w:color w:val="auto"/>
                <w:sz w:val="16"/>
                <w:szCs w:val="16"/>
              </w:rPr>
            </w:pPr>
            <w:r w:rsidRPr="00616AD9">
              <w:rPr>
                <w:rFonts w:asciiTheme="minorHAnsi" w:hAnsiTheme="minorHAnsi"/>
                <w:color w:val="auto"/>
                <w:sz w:val="16"/>
                <w:szCs w:val="16"/>
              </w:rPr>
              <w:t>061.477.139-06</w:t>
            </w:r>
          </w:p>
        </w:tc>
        <w:tc>
          <w:tcPr>
            <w:tcW w:w="2078" w:type="dxa"/>
            <w:tcBorders>
              <w:bottom w:val="single" w:sz="4" w:space="0" w:color="auto"/>
            </w:tcBorders>
          </w:tcPr>
          <w:p w14:paraId="317B4239" w14:textId="77777777" w:rsidR="00B623E6" w:rsidRPr="00616AD9" w:rsidRDefault="00B623E6" w:rsidP="004F5AED">
            <w:pPr>
              <w:pStyle w:val="Default"/>
              <w:rPr>
                <w:rFonts w:asciiTheme="minorHAnsi" w:hAnsiTheme="minorHAnsi"/>
                <w:color w:val="auto"/>
                <w:sz w:val="16"/>
                <w:szCs w:val="16"/>
              </w:rPr>
            </w:pPr>
            <w:r w:rsidRPr="00616AD9">
              <w:rPr>
                <w:rFonts w:asciiTheme="minorHAnsi" w:hAnsiTheme="minorHAnsi"/>
                <w:color w:val="auto"/>
                <w:sz w:val="16"/>
                <w:szCs w:val="16"/>
              </w:rPr>
              <w:t>Secretaria de Educação, Cultura, Esporte e Turismo</w:t>
            </w:r>
          </w:p>
        </w:tc>
        <w:tc>
          <w:tcPr>
            <w:tcW w:w="2760" w:type="dxa"/>
            <w:tcBorders>
              <w:bottom w:val="single" w:sz="4" w:space="0" w:color="auto"/>
            </w:tcBorders>
          </w:tcPr>
          <w:p w14:paraId="60A85661" w14:textId="77777777" w:rsidR="00B623E6" w:rsidRPr="00616AD9" w:rsidRDefault="00B623E6" w:rsidP="004F5AED">
            <w:pPr>
              <w:pStyle w:val="Default"/>
              <w:jc w:val="center"/>
              <w:rPr>
                <w:rFonts w:asciiTheme="minorHAnsi" w:hAnsiTheme="minorHAnsi"/>
                <w:color w:val="auto"/>
                <w:sz w:val="16"/>
                <w:szCs w:val="16"/>
              </w:rPr>
            </w:pPr>
            <w:r w:rsidRPr="00616AD9">
              <w:rPr>
                <w:rFonts w:asciiTheme="minorHAnsi" w:hAnsiTheme="minorHAnsi"/>
                <w:color w:val="auto"/>
                <w:sz w:val="16"/>
                <w:szCs w:val="16"/>
              </w:rPr>
              <w:t xml:space="preserve">06/03/2017 a </w:t>
            </w:r>
            <w:r w:rsidR="008909F4" w:rsidRPr="00616AD9">
              <w:rPr>
                <w:rFonts w:asciiTheme="minorHAnsi" w:hAnsiTheme="minorHAnsi"/>
                <w:color w:val="auto"/>
                <w:sz w:val="16"/>
                <w:szCs w:val="16"/>
              </w:rPr>
              <w:t>31/12/2019</w:t>
            </w:r>
          </w:p>
        </w:tc>
      </w:tr>
      <w:tr w:rsidR="00EC6815" w:rsidRPr="00616AD9" w14:paraId="79408245" w14:textId="77777777" w:rsidTr="00AA79CE">
        <w:tc>
          <w:tcPr>
            <w:tcW w:w="1453" w:type="dxa"/>
            <w:vMerge/>
            <w:shd w:val="pct20" w:color="auto" w:fill="auto"/>
          </w:tcPr>
          <w:p w14:paraId="5A4D0EB6" w14:textId="77777777" w:rsidR="00B623E6" w:rsidRPr="00616AD9" w:rsidRDefault="00B623E6" w:rsidP="004F5AED">
            <w:pPr>
              <w:pStyle w:val="Default"/>
              <w:rPr>
                <w:rFonts w:asciiTheme="minorHAnsi" w:hAnsiTheme="minorHAnsi"/>
                <w:color w:val="auto"/>
              </w:rPr>
            </w:pPr>
          </w:p>
        </w:tc>
        <w:tc>
          <w:tcPr>
            <w:tcW w:w="2057" w:type="dxa"/>
            <w:shd w:val="pct20" w:color="auto" w:fill="auto"/>
          </w:tcPr>
          <w:p w14:paraId="593A4E3B" w14:textId="77777777" w:rsidR="00B623E6" w:rsidRPr="00616AD9" w:rsidRDefault="00B623E6"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53" w:type="dxa"/>
            <w:shd w:val="pct20" w:color="auto" w:fill="auto"/>
          </w:tcPr>
          <w:p w14:paraId="2CD81FC7" w14:textId="77777777" w:rsidR="00B623E6" w:rsidRPr="00616AD9" w:rsidRDefault="00B623E6"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078" w:type="dxa"/>
            <w:shd w:val="pct20" w:color="auto" w:fill="auto"/>
          </w:tcPr>
          <w:p w14:paraId="7A47CFCF" w14:textId="77777777" w:rsidR="00B623E6" w:rsidRPr="00616AD9" w:rsidRDefault="00B623E6"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760" w:type="dxa"/>
            <w:shd w:val="pct20" w:color="auto" w:fill="auto"/>
          </w:tcPr>
          <w:p w14:paraId="2FFC3315" w14:textId="77777777" w:rsidR="00B623E6" w:rsidRPr="00616AD9" w:rsidRDefault="00B623E6"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tc>
      </w:tr>
      <w:tr w:rsidR="00EC6815" w:rsidRPr="00616AD9" w14:paraId="0AA3D187" w14:textId="77777777" w:rsidTr="00AA79CE">
        <w:tc>
          <w:tcPr>
            <w:tcW w:w="1453" w:type="dxa"/>
            <w:vMerge/>
            <w:shd w:val="pct20" w:color="auto" w:fill="auto"/>
          </w:tcPr>
          <w:p w14:paraId="3AD28282" w14:textId="77777777" w:rsidR="00B623E6" w:rsidRPr="00616AD9" w:rsidRDefault="00B623E6" w:rsidP="004F5AED">
            <w:pPr>
              <w:pStyle w:val="Default"/>
              <w:rPr>
                <w:rFonts w:asciiTheme="minorHAnsi" w:hAnsiTheme="minorHAnsi"/>
                <w:color w:val="auto"/>
              </w:rPr>
            </w:pPr>
          </w:p>
        </w:tc>
        <w:tc>
          <w:tcPr>
            <w:tcW w:w="2057" w:type="dxa"/>
          </w:tcPr>
          <w:p w14:paraId="38E58F5E" w14:textId="77777777" w:rsidR="00B623E6" w:rsidRPr="00616AD9" w:rsidRDefault="00B623E6" w:rsidP="004F5AED">
            <w:pPr>
              <w:pStyle w:val="Default"/>
              <w:jc w:val="center"/>
              <w:rPr>
                <w:rFonts w:asciiTheme="minorHAnsi" w:hAnsiTheme="minorHAnsi"/>
                <w:color w:val="auto"/>
                <w:sz w:val="16"/>
                <w:szCs w:val="16"/>
              </w:rPr>
            </w:pPr>
            <w:r w:rsidRPr="00616AD9">
              <w:rPr>
                <w:rFonts w:asciiTheme="minorHAnsi" w:hAnsiTheme="minorHAnsi"/>
                <w:color w:val="auto"/>
                <w:sz w:val="16"/>
                <w:szCs w:val="16"/>
              </w:rPr>
              <w:t>D-66/2017</w:t>
            </w:r>
          </w:p>
        </w:tc>
        <w:tc>
          <w:tcPr>
            <w:tcW w:w="1353" w:type="dxa"/>
          </w:tcPr>
          <w:p w14:paraId="59B9D054" w14:textId="77777777" w:rsidR="00B623E6" w:rsidRPr="00616AD9" w:rsidRDefault="00B623E6" w:rsidP="004F5AED">
            <w:pPr>
              <w:pStyle w:val="Default"/>
              <w:jc w:val="center"/>
              <w:rPr>
                <w:rFonts w:asciiTheme="minorHAnsi" w:hAnsiTheme="minorHAnsi"/>
                <w:color w:val="auto"/>
                <w:sz w:val="16"/>
                <w:szCs w:val="16"/>
              </w:rPr>
            </w:pPr>
            <w:r w:rsidRPr="00616AD9">
              <w:rPr>
                <w:rFonts w:asciiTheme="minorHAnsi" w:hAnsiTheme="minorHAnsi"/>
                <w:color w:val="auto"/>
                <w:sz w:val="16"/>
                <w:szCs w:val="16"/>
              </w:rPr>
              <w:t>06/03/2017</w:t>
            </w:r>
          </w:p>
        </w:tc>
        <w:tc>
          <w:tcPr>
            <w:tcW w:w="2078" w:type="dxa"/>
          </w:tcPr>
          <w:p w14:paraId="487A15C9" w14:textId="77777777" w:rsidR="00B623E6" w:rsidRPr="00616AD9" w:rsidRDefault="00B623E6" w:rsidP="004F5AED">
            <w:pPr>
              <w:pStyle w:val="Default"/>
              <w:rPr>
                <w:rFonts w:asciiTheme="minorHAnsi" w:hAnsiTheme="minorHAnsi"/>
                <w:color w:val="auto"/>
                <w:sz w:val="16"/>
                <w:szCs w:val="16"/>
              </w:rPr>
            </w:pPr>
            <w:r w:rsidRPr="00616AD9">
              <w:rPr>
                <w:rFonts w:asciiTheme="minorHAnsi" w:hAnsiTheme="minorHAnsi"/>
                <w:color w:val="auto"/>
                <w:sz w:val="16"/>
                <w:szCs w:val="16"/>
              </w:rPr>
              <w:t>Rua Senador Irineu Bornhausen, n.471</w:t>
            </w:r>
          </w:p>
          <w:p w14:paraId="0EA28FBF" w14:textId="77777777" w:rsidR="00B623E6" w:rsidRPr="00616AD9" w:rsidRDefault="00B623E6" w:rsidP="004F5AED">
            <w:pPr>
              <w:pStyle w:val="Default"/>
              <w:rPr>
                <w:rFonts w:asciiTheme="minorHAnsi" w:hAnsiTheme="minorHAnsi"/>
                <w:color w:val="auto"/>
                <w:sz w:val="16"/>
                <w:szCs w:val="16"/>
              </w:rPr>
            </w:pPr>
            <w:r w:rsidRPr="00616AD9">
              <w:rPr>
                <w:rFonts w:asciiTheme="minorHAnsi" w:hAnsiTheme="minorHAnsi"/>
                <w:color w:val="auto"/>
                <w:sz w:val="16"/>
                <w:szCs w:val="16"/>
              </w:rPr>
              <w:t>B</w:t>
            </w:r>
            <w:r w:rsidR="00AA79CE" w:rsidRPr="00616AD9">
              <w:rPr>
                <w:rFonts w:asciiTheme="minorHAnsi" w:hAnsiTheme="minorHAnsi"/>
                <w:color w:val="auto"/>
                <w:sz w:val="16"/>
                <w:szCs w:val="16"/>
              </w:rPr>
              <w:t>airro Renascer</w:t>
            </w:r>
          </w:p>
          <w:p w14:paraId="0D71500E" w14:textId="77777777" w:rsidR="00B623E6" w:rsidRPr="00616AD9" w:rsidRDefault="00B623E6" w:rsidP="004F5AED">
            <w:pPr>
              <w:pStyle w:val="Default"/>
              <w:rPr>
                <w:rFonts w:asciiTheme="minorHAnsi" w:hAnsiTheme="minorHAnsi"/>
                <w:color w:val="auto"/>
                <w:sz w:val="16"/>
                <w:szCs w:val="16"/>
              </w:rPr>
            </w:pPr>
            <w:r w:rsidRPr="00616AD9">
              <w:rPr>
                <w:rFonts w:asciiTheme="minorHAnsi" w:hAnsiTheme="minorHAnsi"/>
                <w:color w:val="auto"/>
                <w:sz w:val="16"/>
                <w:szCs w:val="16"/>
              </w:rPr>
              <w:t>89750-000- Peritiba/SC</w:t>
            </w:r>
          </w:p>
        </w:tc>
        <w:tc>
          <w:tcPr>
            <w:tcW w:w="2760" w:type="dxa"/>
          </w:tcPr>
          <w:p w14:paraId="4F18EF5E" w14:textId="77777777" w:rsidR="00B623E6" w:rsidRPr="00616AD9" w:rsidRDefault="00AA79CE" w:rsidP="004F5AED">
            <w:pPr>
              <w:pStyle w:val="Default"/>
              <w:rPr>
                <w:rFonts w:asciiTheme="minorHAnsi" w:hAnsiTheme="minorHAnsi"/>
                <w:color w:val="auto"/>
                <w:sz w:val="16"/>
                <w:szCs w:val="16"/>
              </w:rPr>
            </w:pPr>
            <w:r w:rsidRPr="00616AD9">
              <w:rPr>
                <w:rFonts w:asciiTheme="minorHAnsi" w:hAnsiTheme="minorHAnsi"/>
                <w:color w:val="auto"/>
                <w:sz w:val="16"/>
                <w:szCs w:val="16"/>
              </w:rPr>
              <w:t>educacao</w:t>
            </w:r>
            <w:r w:rsidR="00B623E6" w:rsidRPr="00616AD9">
              <w:rPr>
                <w:rFonts w:asciiTheme="minorHAnsi" w:hAnsiTheme="minorHAnsi"/>
                <w:color w:val="auto"/>
                <w:sz w:val="16"/>
                <w:szCs w:val="16"/>
              </w:rPr>
              <w:t>@peritiba.sc.gov.br</w:t>
            </w:r>
          </w:p>
        </w:tc>
      </w:tr>
      <w:tr w:rsidR="00EC6815" w:rsidRPr="00616AD9" w14:paraId="736940EA" w14:textId="77777777" w:rsidTr="004F5AED">
        <w:tc>
          <w:tcPr>
            <w:tcW w:w="1453" w:type="dxa"/>
            <w:tcBorders>
              <w:bottom w:val="single" w:sz="4" w:space="0" w:color="auto"/>
            </w:tcBorders>
            <w:shd w:val="pct20" w:color="auto" w:fill="auto"/>
          </w:tcPr>
          <w:p w14:paraId="49A9DC7E" w14:textId="77777777" w:rsidR="00C9492A" w:rsidRPr="00616AD9" w:rsidRDefault="00C9492A" w:rsidP="004F5AED">
            <w:pPr>
              <w:pStyle w:val="Default"/>
              <w:rPr>
                <w:rFonts w:asciiTheme="minorHAnsi" w:hAnsiTheme="minorHAnsi"/>
                <w:b/>
                <w:color w:val="auto"/>
                <w:sz w:val="16"/>
                <w:szCs w:val="16"/>
              </w:rPr>
            </w:pPr>
            <w:r w:rsidRPr="00616AD9">
              <w:rPr>
                <w:rFonts w:asciiTheme="minorHAnsi" w:hAnsiTheme="minorHAnsi"/>
                <w:b/>
                <w:color w:val="auto"/>
                <w:sz w:val="16"/>
                <w:szCs w:val="16"/>
              </w:rPr>
              <w:t>Responsáveis</w:t>
            </w:r>
          </w:p>
        </w:tc>
        <w:tc>
          <w:tcPr>
            <w:tcW w:w="2057" w:type="dxa"/>
            <w:shd w:val="pct20" w:color="auto" w:fill="auto"/>
          </w:tcPr>
          <w:p w14:paraId="147CAD4F" w14:textId="77777777" w:rsidR="00C9492A" w:rsidRPr="00616AD9" w:rsidRDefault="00C9492A"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53" w:type="dxa"/>
            <w:shd w:val="pct20" w:color="auto" w:fill="auto"/>
          </w:tcPr>
          <w:p w14:paraId="0E1179E2" w14:textId="77777777" w:rsidR="00C9492A" w:rsidRPr="00616AD9" w:rsidRDefault="00C9492A"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078" w:type="dxa"/>
            <w:shd w:val="pct20" w:color="auto" w:fill="auto"/>
          </w:tcPr>
          <w:p w14:paraId="4F7D7FD5" w14:textId="77777777" w:rsidR="00C9492A" w:rsidRPr="00616AD9" w:rsidRDefault="00C9492A"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760" w:type="dxa"/>
            <w:shd w:val="pct20" w:color="auto" w:fill="auto"/>
          </w:tcPr>
          <w:p w14:paraId="1C9DF914" w14:textId="77777777" w:rsidR="00C9492A" w:rsidRPr="00616AD9" w:rsidRDefault="00C9492A"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w:t>
            </w:r>
          </w:p>
        </w:tc>
      </w:tr>
      <w:tr w:rsidR="00EC6815" w:rsidRPr="00616AD9" w14:paraId="126C8F6E" w14:textId="77777777" w:rsidTr="004F5AED">
        <w:tc>
          <w:tcPr>
            <w:tcW w:w="1453" w:type="dxa"/>
            <w:vMerge w:val="restart"/>
            <w:shd w:val="pct20" w:color="auto" w:fill="auto"/>
          </w:tcPr>
          <w:p w14:paraId="27EC4A3E" w14:textId="77777777" w:rsidR="00AA79CE" w:rsidRPr="00616AD9" w:rsidRDefault="00AA79CE" w:rsidP="004F5AED">
            <w:pPr>
              <w:pStyle w:val="Default"/>
              <w:rPr>
                <w:rFonts w:asciiTheme="minorHAnsi" w:hAnsiTheme="minorHAnsi"/>
                <w:color w:val="auto"/>
                <w:sz w:val="16"/>
                <w:szCs w:val="16"/>
              </w:rPr>
            </w:pPr>
          </w:p>
          <w:p w14:paraId="2EE90278" w14:textId="77777777" w:rsidR="00AA79CE" w:rsidRPr="00616AD9" w:rsidRDefault="00AA79CE" w:rsidP="004F5AED">
            <w:pPr>
              <w:pStyle w:val="Default"/>
              <w:rPr>
                <w:rFonts w:asciiTheme="minorHAnsi" w:hAnsiTheme="minorHAnsi"/>
                <w:color w:val="auto"/>
                <w:sz w:val="16"/>
                <w:szCs w:val="16"/>
              </w:rPr>
            </w:pPr>
          </w:p>
          <w:p w14:paraId="3C10762F" w14:textId="77777777" w:rsidR="00AA79CE" w:rsidRPr="00616AD9" w:rsidRDefault="00AA79CE" w:rsidP="004F5AED">
            <w:pPr>
              <w:pStyle w:val="Default"/>
              <w:rPr>
                <w:rFonts w:asciiTheme="minorHAnsi" w:hAnsiTheme="minorHAnsi"/>
                <w:color w:val="auto"/>
                <w:sz w:val="16"/>
                <w:szCs w:val="16"/>
              </w:rPr>
            </w:pPr>
          </w:p>
          <w:p w14:paraId="5E92B294" w14:textId="77777777" w:rsidR="00AA79CE" w:rsidRPr="00616AD9" w:rsidRDefault="00AA79CE" w:rsidP="004F5AED">
            <w:pPr>
              <w:pStyle w:val="Default"/>
              <w:rPr>
                <w:rFonts w:asciiTheme="minorHAnsi" w:hAnsiTheme="minorHAnsi"/>
                <w:color w:val="auto"/>
                <w:sz w:val="16"/>
                <w:szCs w:val="16"/>
              </w:rPr>
            </w:pPr>
            <w:r w:rsidRPr="00616AD9">
              <w:rPr>
                <w:rFonts w:asciiTheme="minorHAnsi" w:hAnsiTheme="minorHAnsi"/>
                <w:color w:val="auto"/>
                <w:sz w:val="16"/>
                <w:szCs w:val="16"/>
              </w:rPr>
              <w:t>Ordenador</w:t>
            </w:r>
          </w:p>
          <w:p w14:paraId="3CD9B8E0" w14:textId="77777777" w:rsidR="00DD7867" w:rsidRPr="00616AD9" w:rsidRDefault="00DD7867" w:rsidP="004F5AED">
            <w:pPr>
              <w:pStyle w:val="Default"/>
              <w:rPr>
                <w:rFonts w:asciiTheme="minorHAnsi" w:hAnsiTheme="minorHAnsi"/>
                <w:color w:val="auto"/>
                <w:sz w:val="16"/>
                <w:szCs w:val="16"/>
              </w:rPr>
            </w:pPr>
            <w:r w:rsidRPr="00616AD9">
              <w:rPr>
                <w:rFonts w:asciiTheme="minorHAnsi" w:hAnsiTheme="minorHAnsi"/>
                <w:color w:val="auto"/>
                <w:sz w:val="16"/>
                <w:szCs w:val="16"/>
              </w:rPr>
              <w:lastRenderedPageBreak/>
              <w:t>Secretário</w:t>
            </w:r>
          </w:p>
        </w:tc>
        <w:tc>
          <w:tcPr>
            <w:tcW w:w="2057" w:type="dxa"/>
            <w:tcBorders>
              <w:bottom w:val="single" w:sz="4" w:space="0" w:color="auto"/>
            </w:tcBorders>
          </w:tcPr>
          <w:p w14:paraId="07962C71" w14:textId="77777777" w:rsidR="00AA79CE" w:rsidRPr="00616AD9" w:rsidRDefault="00AA79CE" w:rsidP="004F5AED">
            <w:pPr>
              <w:pStyle w:val="Default"/>
              <w:rPr>
                <w:rFonts w:asciiTheme="minorHAnsi" w:hAnsiTheme="minorHAnsi"/>
                <w:color w:val="auto"/>
                <w:sz w:val="16"/>
                <w:szCs w:val="16"/>
              </w:rPr>
            </w:pPr>
            <w:r w:rsidRPr="00616AD9">
              <w:rPr>
                <w:rFonts w:asciiTheme="minorHAnsi" w:hAnsiTheme="minorHAnsi"/>
                <w:color w:val="auto"/>
                <w:sz w:val="16"/>
                <w:szCs w:val="16"/>
              </w:rPr>
              <w:lastRenderedPageBreak/>
              <w:t>José Orides de Britto</w:t>
            </w:r>
          </w:p>
        </w:tc>
        <w:tc>
          <w:tcPr>
            <w:tcW w:w="1353" w:type="dxa"/>
            <w:tcBorders>
              <w:bottom w:val="single" w:sz="4" w:space="0" w:color="auto"/>
            </w:tcBorders>
          </w:tcPr>
          <w:p w14:paraId="27338DF8" w14:textId="77777777" w:rsidR="00AA79CE" w:rsidRPr="00616AD9" w:rsidRDefault="00AA79CE" w:rsidP="004F5AED">
            <w:pPr>
              <w:pStyle w:val="Default"/>
              <w:rPr>
                <w:rFonts w:asciiTheme="minorHAnsi" w:hAnsiTheme="minorHAnsi"/>
                <w:color w:val="auto"/>
                <w:sz w:val="16"/>
                <w:szCs w:val="16"/>
              </w:rPr>
            </w:pPr>
            <w:r w:rsidRPr="00616AD9">
              <w:rPr>
                <w:rFonts w:asciiTheme="minorHAnsi" w:hAnsiTheme="minorHAnsi"/>
                <w:color w:val="auto"/>
                <w:sz w:val="16"/>
                <w:szCs w:val="16"/>
              </w:rPr>
              <w:t>295.212.899-53</w:t>
            </w:r>
          </w:p>
        </w:tc>
        <w:tc>
          <w:tcPr>
            <w:tcW w:w="2078" w:type="dxa"/>
            <w:tcBorders>
              <w:bottom w:val="single" w:sz="4" w:space="0" w:color="auto"/>
            </w:tcBorders>
          </w:tcPr>
          <w:p w14:paraId="7FDA2F4B" w14:textId="77777777" w:rsidR="00AA79CE" w:rsidRPr="00616AD9" w:rsidRDefault="00AA79CE" w:rsidP="004F5AED">
            <w:pPr>
              <w:pStyle w:val="Default"/>
              <w:rPr>
                <w:rFonts w:asciiTheme="minorHAnsi" w:hAnsiTheme="minorHAnsi"/>
                <w:color w:val="auto"/>
                <w:sz w:val="16"/>
                <w:szCs w:val="16"/>
              </w:rPr>
            </w:pPr>
            <w:r w:rsidRPr="00616AD9">
              <w:rPr>
                <w:rFonts w:asciiTheme="minorHAnsi" w:hAnsiTheme="minorHAnsi"/>
                <w:color w:val="auto"/>
                <w:sz w:val="16"/>
                <w:szCs w:val="16"/>
              </w:rPr>
              <w:t>Secretaria de Serviços Municipais</w:t>
            </w:r>
          </w:p>
        </w:tc>
        <w:tc>
          <w:tcPr>
            <w:tcW w:w="2760" w:type="dxa"/>
            <w:tcBorders>
              <w:bottom w:val="single" w:sz="4" w:space="0" w:color="auto"/>
            </w:tcBorders>
          </w:tcPr>
          <w:p w14:paraId="70554608" w14:textId="77777777" w:rsidR="00AA79CE" w:rsidRPr="00616AD9" w:rsidRDefault="00AA79CE" w:rsidP="004F5AED">
            <w:pPr>
              <w:pStyle w:val="Default"/>
              <w:jc w:val="center"/>
              <w:rPr>
                <w:rFonts w:asciiTheme="minorHAnsi" w:hAnsiTheme="minorHAnsi"/>
                <w:color w:val="auto"/>
                <w:sz w:val="16"/>
                <w:szCs w:val="16"/>
              </w:rPr>
            </w:pPr>
            <w:r w:rsidRPr="00616AD9">
              <w:rPr>
                <w:rFonts w:asciiTheme="minorHAnsi" w:hAnsiTheme="minorHAnsi"/>
                <w:color w:val="auto"/>
                <w:sz w:val="16"/>
                <w:szCs w:val="16"/>
              </w:rPr>
              <w:t xml:space="preserve">06/03/2017 a </w:t>
            </w:r>
            <w:r w:rsidR="008909F4" w:rsidRPr="00616AD9">
              <w:rPr>
                <w:rFonts w:asciiTheme="minorHAnsi" w:hAnsiTheme="minorHAnsi"/>
                <w:color w:val="auto"/>
                <w:sz w:val="16"/>
                <w:szCs w:val="16"/>
              </w:rPr>
              <w:t>31/12/2019</w:t>
            </w:r>
          </w:p>
        </w:tc>
      </w:tr>
      <w:tr w:rsidR="00EC6815" w:rsidRPr="00616AD9" w14:paraId="1026A270" w14:textId="77777777" w:rsidTr="004F5AED">
        <w:tc>
          <w:tcPr>
            <w:tcW w:w="1453" w:type="dxa"/>
            <w:vMerge/>
            <w:shd w:val="pct20" w:color="auto" w:fill="auto"/>
          </w:tcPr>
          <w:p w14:paraId="69C71F70" w14:textId="77777777" w:rsidR="00AA79CE" w:rsidRPr="00616AD9" w:rsidRDefault="00AA79CE" w:rsidP="004F5AED">
            <w:pPr>
              <w:pStyle w:val="Default"/>
              <w:rPr>
                <w:rFonts w:asciiTheme="minorHAnsi" w:hAnsiTheme="minorHAnsi"/>
                <w:color w:val="auto"/>
              </w:rPr>
            </w:pPr>
          </w:p>
        </w:tc>
        <w:tc>
          <w:tcPr>
            <w:tcW w:w="2057" w:type="dxa"/>
            <w:shd w:val="pct20" w:color="auto" w:fill="auto"/>
          </w:tcPr>
          <w:p w14:paraId="170DF989" w14:textId="77777777" w:rsidR="00AA79CE" w:rsidRPr="00616AD9" w:rsidRDefault="00AA79CE"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53" w:type="dxa"/>
            <w:shd w:val="pct20" w:color="auto" w:fill="auto"/>
          </w:tcPr>
          <w:p w14:paraId="0E2ABB30" w14:textId="77777777" w:rsidR="00AA79CE" w:rsidRPr="00616AD9" w:rsidRDefault="00AA79CE"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078" w:type="dxa"/>
            <w:shd w:val="pct20" w:color="auto" w:fill="auto"/>
          </w:tcPr>
          <w:p w14:paraId="185BDFAE" w14:textId="77777777" w:rsidR="00AA79CE" w:rsidRPr="00616AD9" w:rsidRDefault="00AA79CE"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760" w:type="dxa"/>
            <w:shd w:val="pct20" w:color="auto" w:fill="auto"/>
          </w:tcPr>
          <w:p w14:paraId="17A0D561" w14:textId="77777777" w:rsidR="00AA79CE" w:rsidRPr="00616AD9" w:rsidRDefault="00AA79CE"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tc>
      </w:tr>
      <w:tr w:rsidR="00EC6815" w:rsidRPr="00616AD9" w14:paraId="27E1E9C7" w14:textId="77777777" w:rsidTr="00E7317E">
        <w:tc>
          <w:tcPr>
            <w:tcW w:w="1453" w:type="dxa"/>
            <w:vMerge/>
            <w:tcBorders>
              <w:bottom w:val="single" w:sz="4" w:space="0" w:color="auto"/>
            </w:tcBorders>
            <w:shd w:val="pct20" w:color="auto" w:fill="auto"/>
          </w:tcPr>
          <w:p w14:paraId="35325F01" w14:textId="77777777" w:rsidR="00AA79CE" w:rsidRPr="00616AD9" w:rsidRDefault="00AA79CE" w:rsidP="004F5AED">
            <w:pPr>
              <w:pStyle w:val="Default"/>
              <w:rPr>
                <w:rFonts w:asciiTheme="minorHAnsi" w:hAnsiTheme="minorHAnsi"/>
                <w:color w:val="auto"/>
              </w:rPr>
            </w:pPr>
          </w:p>
        </w:tc>
        <w:tc>
          <w:tcPr>
            <w:tcW w:w="2057" w:type="dxa"/>
          </w:tcPr>
          <w:p w14:paraId="68738BAB" w14:textId="77777777" w:rsidR="00AA79CE" w:rsidRPr="00616AD9" w:rsidRDefault="00AA79CE" w:rsidP="004F5AED">
            <w:pPr>
              <w:pStyle w:val="Default"/>
              <w:jc w:val="center"/>
              <w:rPr>
                <w:rFonts w:asciiTheme="minorHAnsi" w:hAnsiTheme="minorHAnsi"/>
                <w:color w:val="auto"/>
                <w:sz w:val="16"/>
                <w:szCs w:val="16"/>
              </w:rPr>
            </w:pPr>
            <w:r w:rsidRPr="00616AD9">
              <w:rPr>
                <w:rFonts w:asciiTheme="minorHAnsi" w:hAnsiTheme="minorHAnsi"/>
                <w:color w:val="auto"/>
                <w:sz w:val="16"/>
                <w:szCs w:val="16"/>
              </w:rPr>
              <w:t>D-66/2017</w:t>
            </w:r>
          </w:p>
        </w:tc>
        <w:tc>
          <w:tcPr>
            <w:tcW w:w="1353" w:type="dxa"/>
          </w:tcPr>
          <w:p w14:paraId="33C204F3" w14:textId="77777777" w:rsidR="00AA79CE" w:rsidRPr="00616AD9" w:rsidRDefault="00AA79CE" w:rsidP="004F5AED">
            <w:pPr>
              <w:pStyle w:val="Default"/>
              <w:jc w:val="center"/>
              <w:rPr>
                <w:rFonts w:asciiTheme="minorHAnsi" w:hAnsiTheme="minorHAnsi"/>
                <w:color w:val="auto"/>
                <w:sz w:val="16"/>
                <w:szCs w:val="16"/>
              </w:rPr>
            </w:pPr>
            <w:r w:rsidRPr="00616AD9">
              <w:rPr>
                <w:rFonts w:asciiTheme="minorHAnsi" w:hAnsiTheme="minorHAnsi"/>
                <w:color w:val="auto"/>
                <w:sz w:val="16"/>
                <w:szCs w:val="16"/>
              </w:rPr>
              <w:t>06/03/2017</w:t>
            </w:r>
          </w:p>
        </w:tc>
        <w:tc>
          <w:tcPr>
            <w:tcW w:w="2078" w:type="dxa"/>
          </w:tcPr>
          <w:p w14:paraId="3544B259" w14:textId="77777777" w:rsidR="00AA79CE" w:rsidRPr="00616AD9" w:rsidRDefault="00AA79CE" w:rsidP="004F5AED">
            <w:pPr>
              <w:pStyle w:val="Default"/>
              <w:rPr>
                <w:rFonts w:asciiTheme="minorHAnsi" w:hAnsiTheme="minorHAnsi"/>
                <w:color w:val="auto"/>
                <w:sz w:val="16"/>
                <w:szCs w:val="16"/>
              </w:rPr>
            </w:pPr>
            <w:r w:rsidRPr="00616AD9">
              <w:rPr>
                <w:rFonts w:asciiTheme="minorHAnsi" w:hAnsiTheme="minorHAnsi"/>
                <w:color w:val="auto"/>
                <w:sz w:val="16"/>
                <w:szCs w:val="16"/>
              </w:rPr>
              <w:t>Linha Arroio do Meio</w:t>
            </w:r>
          </w:p>
          <w:p w14:paraId="277AD288" w14:textId="77777777" w:rsidR="00AA79CE" w:rsidRPr="00616AD9" w:rsidRDefault="00AA79CE" w:rsidP="004F5AED">
            <w:pPr>
              <w:pStyle w:val="Default"/>
              <w:rPr>
                <w:rFonts w:asciiTheme="minorHAnsi" w:hAnsiTheme="minorHAnsi"/>
                <w:color w:val="auto"/>
                <w:sz w:val="16"/>
                <w:szCs w:val="16"/>
              </w:rPr>
            </w:pPr>
            <w:r w:rsidRPr="00616AD9">
              <w:rPr>
                <w:rFonts w:asciiTheme="minorHAnsi" w:hAnsiTheme="minorHAnsi"/>
                <w:color w:val="auto"/>
                <w:sz w:val="16"/>
                <w:szCs w:val="16"/>
              </w:rPr>
              <w:t>Interior</w:t>
            </w:r>
          </w:p>
          <w:p w14:paraId="2DEB68D9" w14:textId="77777777" w:rsidR="00AA79CE" w:rsidRPr="00616AD9" w:rsidRDefault="00AA79CE" w:rsidP="004F5AED">
            <w:pPr>
              <w:pStyle w:val="Default"/>
              <w:rPr>
                <w:rFonts w:asciiTheme="minorHAnsi" w:hAnsiTheme="minorHAnsi"/>
                <w:color w:val="auto"/>
                <w:sz w:val="16"/>
                <w:szCs w:val="16"/>
              </w:rPr>
            </w:pPr>
            <w:r w:rsidRPr="00616AD9">
              <w:rPr>
                <w:rFonts w:asciiTheme="minorHAnsi" w:hAnsiTheme="minorHAnsi"/>
                <w:color w:val="auto"/>
                <w:sz w:val="16"/>
                <w:szCs w:val="16"/>
              </w:rPr>
              <w:t>89750-000- Peritiba/SC</w:t>
            </w:r>
          </w:p>
        </w:tc>
        <w:tc>
          <w:tcPr>
            <w:tcW w:w="2760" w:type="dxa"/>
          </w:tcPr>
          <w:p w14:paraId="3B222493" w14:textId="77777777" w:rsidR="00AA79CE" w:rsidRPr="00616AD9" w:rsidRDefault="00AA79CE" w:rsidP="004F5AED">
            <w:pPr>
              <w:pStyle w:val="Default"/>
              <w:rPr>
                <w:rFonts w:asciiTheme="minorHAnsi" w:hAnsiTheme="minorHAnsi"/>
                <w:color w:val="auto"/>
                <w:sz w:val="16"/>
                <w:szCs w:val="16"/>
              </w:rPr>
            </w:pPr>
          </w:p>
        </w:tc>
      </w:tr>
      <w:tr w:rsidR="00EC6815" w:rsidRPr="00616AD9" w14:paraId="69F583AB" w14:textId="77777777" w:rsidTr="004F5AED">
        <w:tc>
          <w:tcPr>
            <w:tcW w:w="1453" w:type="dxa"/>
            <w:tcBorders>
              <w:bottom w:val="single" w:sz="4" w:space="0" w:color="auto"/>
            </w:tcBorders>
            <w:shd w:val="pct20" w:color="auto" w:fill="auto"/>
          </w:tcPr>
          <w:p w14:paraId="20D250FC" w14:textId="77777777" w:rsidR="00C9492A" w:rsidRPr="00616AD9" w:rsidRDefault="00C9492A" w:rsidP="004F5AED">
            <w:pPr>
              <w:pStyle w:val="Default"/>
              <w:rPr>
                <w:rFonts w:asciiTheme="minorHAnsi" w:hAnsiTheme="minorHAnsi"/>
                <w:b/>
                <w:color w:val="auto"/>
                <w:sz w:val="16"/>
                <w:szCs w:val="16"/>
              </w:rPr>
            </w:pPr>
            <w:r w:rsidRPr="00616AD9">
              <w:rPr>
                <w:rFonts w:asciiTheme="minorHAnsi" w:hAnsiTheme="minorHAnsi"/>
                <w:b/>
                <w:color w:val="auto"/>
                <w:sz w:val="16"/>
                <w:szCs w:val="16"/>
              </w:rPr>
              <w:lastRenderedPageBreak/>
              <w:t>Responsáveis</w:t>
            </w:r>
          </w:p>
        </w:tc>
        <w:tc>
          <w:tcPr>
            <w:tcW w:w="2057" w:type="dxa"/>
            <w:shd w:val="pct20" w:color="auto" w:fill="auto"/>
          </w:tcPr>
          <w:p w14:paraId="3F799748" w14:textId="77777777" w:rsidR="00C9492A" w:rsidRPr="00616AD9" w:rsidRDefault="00C9492A"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53" w:type="dxa"/>
            <w:shd w:val="pct20" w:color="auto" w:fill="auto"/>
          </w:tcPr>
          <w:p w14:paraId="36AD86CA" w14:textId="77777777" w:rsidR="00C9492A" w:rsidRPr="00616AD9" w:rsidRDefault="00C9492A"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078" w:type="dxa"/>
            <w:shd w:val="pct20" w:color="auto" w:fill="auto"/>
          </w:tcPr>
          <w:p w14:paraId="3A18C0DC" w14:textId="77777777" w:rsidR="00C9492A" w:rsidRPr="00616AD9" w:rsidRDefault="00C9492A"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760" w:type="dxa"/>
            <w:shd w:val="pct20" w:color="auto" w:fill="auto"/>
          </w:tcPr>
          <w:p w14:paraId="62AB8AB7" w14:textId="77777777" w:rsidR="00C9492A" w:rsidRPr="00616AD9" w:rsidRDefault="00C9492A"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w:t>
            </w:r>
          </w:p>
        </w:tc>
      </w:tr>
      <w:tr w:rsidR="00EC6815" w:rsidRPr="00616AD9" w14:paraId="3C4E5E1C" w14:textId="77777777" w:rsidTr="00E7317E">
        <w:tc>
          <w:tcPr>
            <w:tcW w:w="1453" w:type="dxa"/>
            <w:vMerge w:val="restart"/>
            <w:shd w:val="pct20" w:color="auto" w:fill="auto"/>
          </w:tcPr>
          <w:p w14:paraId="0AC91443" w14:textId="77777777" w:rsidR="00DD7867" w:rsidRPr="00616AD9" w:rsidRDefault="00DD7867" w:rsidP="004F5AED">
            <w:pPr>
              <w:pStyle w:val="Default"/>
              <w:rPr>
                <w:rFonts w:asciiTheme="minorHAnsi" w:hAnsiTheme="minorHAnsi"/>
                <w:color w:val="auto"/>
                <w:sz w:val="16"/>
                <w:szCs w:val="16"/>
              </w:rPr>
            </w:pPr>
          </w:p>
          <w:p w14:paraId="5F1AF959" w14:textId="77777777" w:rsidR="00DD7867" w:rsidRPr="00616AD9" w:rsidRDefault="00DD7867" w:rsidP="004F5AED">
            <w:pPr>
              <w:pStyle w:val="Default"/>
              <w:rPr>
                <w:rFonts w:asciiTheme="minorHAnsi" w:hAnsiTheme="minorHAnsi"/>
                <w:color w:val="auto"/>
                <w:sz w:val="16"/>
                <w:szCs w:val="16"/>
              </w:rPr>
            </w:pPr>
          </w:p>
          <w:p w14:paraId="28DCAF37" w14:textId="77777777" w:rsidR="00DD7867" w:rsidRPr="00616AD9" w:rsidRDefault="00DD7867" w:rsidP="004F5AED">
            <w:pPr>
              <w:pStyle w:val="Default"/>
              <w:rPr>
                <w:rFonts w:asciiTheme="minorHAnsi" w:hAnsiTheme="minorHAnsi"/>
                <w:color w:val="auto"/>
                <w:sz w:val="16"/>
                <w:szCs w:val="16"/>
              </w:rPr>
            </w:pPr>
          </w:p>
          <w:p w14:paraId="353A8954" w14:textId="77777777" w:rsidR="00DD7867" w:rsidRPr="00616AD9" w:rsidRDefault="00DD7867" w:rsidP="00DD7867">
            <w:pPr>
              <w:pStyle w:val="Default"/>
              <w:rPr>
                <w:rFonts w:asciiTheme="minorHAnsi" w:hAnsiTheme="minorHAnsi"/>
                <w:color w:val="auto"/>
                <w:sz w:val="16"/>
                <w:szCs w:val="16"/>
              </w:rPr>
            </w:pPr>
            <w:r w:rsidRPr="00616AD9">
              <w:rPr>
                <w:rFonts w:asciiTheme="minorHAnsi" w:hAnsiTheme="minorHAnsi"/>
                <w:color w:val="auto"/>
                <w:sz w:val="16"/>
                <w:szCs w:val="16"/>
              </w:rPr>
              <w:t>Secretário</w:t>
            </w:r>
          </w:p>
        </w:tc>
        <w:tc>
          <w:tcPr>
            <w:tcW w:w="2057" w:type="dxa"/>
            <w:tcBorders>
              <w:bottom w:val="single" w:sz="4" w:space="0" w:color="auto"/>
            </w:tcBorders>
          </w:tcPr>
          <w:p w14:paraId="21B325C6" w14:textId="77777777" w:rsidR="00DD7867" w:rsidRPr="00616AD9" w:rsidRDefault="00DD7867" w:rsidP="004F5AED">
            <w:pPr>
              <w:pStyle w:val="Default"/>
              <w:rPr>
                <w:rFonts w:asciiTheme="minorHAnsi" w:hAnsiTheme="minorHAnsi"/>
                <w:color w:val="auto"/>
                <w:sz w:val="16"/>
                <w:szCs w:val="16"/>
              </w:rPr>
            </w:pPr>
            <w:r w:rsidRPr="00616AD9">
              <w:rPr>
                <w:rFonts w:asciiTheme="minorHAnsi" w:hAnsiTheme="minorHAnsi"/>
                <w:color w:val="auto"/>
                <w:sz w:val="16"/>
                <w:szCs w:val="16"/>
              </w:rPr>
              <w:t>Vanderlei Carlos Bourckhardt</w:t>
            </w:r>
          </w:p>
        </w:tc>
        <w:tc>
          <w:tcPr>
            <w:tcW w:w="1353" w:type="dxa"/>
            <w:tcBorders>
              <w:bottom w:val="single" w:sz="4" w:space="0" w:color="auto"/>
            </w:tcBorders>
          </w:tcPr>
          <w:p w14:paraId="70BCD0A1" w14:textId="77777777" w:rsidR="00DD7867" w:rsidRPr="00616AD9" w:rsidRDefault="00F10BAA" w:rsidP="004F5AED">
            <w:pPr>
              <w:pStyle w:val="Default"/>
              <w:rPr>
                <w:rFonts w:asciiTheme="minorHAnsi" w:hAnsiTheme="minorHAnsi"/>
                <w:color w:val="auto"/>
                <w:sz w:val="16"/>
                <w:szCs w:val="16"/>
              </w:rPr>
            </w:pPr>
            <w:r w:rsidRPr="00616AD9">
              <w:rPr>
                <w:rFonts w:asciiTheme="minorHAnsi" w:hAnsiTheme="minorHAnsi"/>
                <w:color w:val="auto"/>
                <w:sz w:val="16"/>
                <w:szCs w:val="16"/>
              </w:rPr>
              <w:t>062.352.899-10</w:t>
            </w:r>
          </w:p>
        </w:tc>
        <w:tc>
          <w:tcPr>
            <w:tcW w:w="2078" w:type="dxa"/>
            <w:tcBorders>
              <w:bottom w:val="single" w:sz="4" w:space="0" w:color="auto"/>
            </w:tcBorders>
          </w:tcPr>
          <w:p w14:paraId="169C9711" w14:textId="77777777" w:rsidR="00DD7867" w:rsidRPr="00616AD9" w:rsidRDefault="00F10BAA" w:rsidP="004F5AED">
            <w:pPr>
              <w:pStyle w:val="Default"/>
              <w:rPr>
                <w:rFonts w:asciiTheme="minorHAnsi" w:hAnsiTheme="minorHAnsi"/>
                <w:color w:val="auto"/>
                <w:sz w:val="16"/>
                <w:szCs w:val="16"/>
              </w:rPr>
            </w:pPr>
            <w:r w:rsidRPr="00616AD9">
              <w:rPr>
                <w:rFonts w:asciiTheme="minorHAnsi" w:hAnsiTheme="minorHAnsi"/>
                <w:color w:val="auto"/>
                <w:sz w:val="16"/>
                <w:szCs w:val="16"/>
              </w:rPr>
              <w:t>Secretário Municipal de Agricultura, Industria, Comércio e Meio Ambiente</w:t>
            </w:r>
          </w:p>
        </w:tc>
        <w:tc>
          <w:tcPr>
            <w:tcW w:w="2760" w:type="dxa"/>
            <w:tcBorders>
              <w:bottom w:val="single" w:sz="4" w:space="0" w:color="auto"/>
            </w:tcBorders>
          </w:tcPr>
          <w:p w14:paraId="105C3448" w14:textId="77777777" w:rsidR="00DD7867" w:rsidRPr="00616AD9" w:rsidRDefault="00DD7867" w:rsidP="004F5AED">
            <w:pPr>
              <w:pStyle w:val="Default"/>
              <w:jc w:val="center"/>
              <w:rPr>
                <w:rFonts w:asciiTheme="minorHAnsi" w:hAnsiTheme="minorHAnsi"/>
                <w:color w:val="auto"/>
                <w:sz w:val="16"/>
                <w:szCs w:val="16"/>
              </w:rPr>
            </w:pPr>
            <w:r w:rsidRPr="00616AD9">
              <w:rPr>
                <w:rFonts w:asciiTheme="minorHAnsi" w:hAnsiTheme="minorHAnsi"/>
                <w:color w:val="auto"/>
                <w:sz w:val="16"/>
                <w:szCs w:val="16"/>
              </w:rPr>
              <w:t xml:space="preserve">06/03/2017 a </w:t>
            </w:r>
            <w:r w:rsidR="008909F4" w:rsidRPr="00616AD9">
              <w:rPr>
                <w:rFonts w:asciiTheme="minorHAnsi" w:hAnsiTheme="minorHAnsi"/>
                <w:color w:val="auto"/>
                <w:sz w:val="16"/>
                <w:szCs w:val="16"/>
              </w:rPr>
              <w:t>31/12/2019</w:t>
            </w:r>
          </w:p>
        </w:tc>
      </w:tr>
      <w:tr w:rsidR="00EC6815" w:rsidRPr="00616AD9" w14:paraId="779E6E75" w14:textId="77777777" w:rsidTr="00E7317E">
        <w:tc>
          <w:tcPr>
            <w:tcW w:w="1453" w:type="dxa"/>
            <w:vMerge/>
            <w:shd w:val="pct20" w:color="auto" w:fill="auto"/>
          </w:tcPr>
          <w:p w14:paraId="257D3B9B" w14:textId="77777777" w:rsidR="00DD7867" w:rsidRPr="00616AD9" w:rsidRDefault="00DD7867" w:rsidP="004F5AED">
            <w:pPr>
              <w:pStyle w:val="Default"/>
              <w:rPr>
                <w:rFonts w:asciiTheme="minorHAnsi" w:hAnsiTheme="minorHAnsi"/>
                <w:color w:val="auto"/>
              </w:rPr>
            </w:pPr>
          </w:p>
        </w:tc>
        <w:tc>
          <w:tcPr>
            <w:tcW w:w="2057" w:type="dxa"/>
            <w:shd w:val="pct20" w:color="auto" w:fill="auto"/>
          </w:tcPr>
          <w:p w14:paraId="50645E35" w14:textId="77777777" w:rsidR="00DD7867" w:rsidRPr="00616AD9" w:rsidRDefault="00DD7867"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53" w:type="dxa"/>
            <w:shd w:val="pct20" w:color="auto" w:fill="auto"/>
          </w:tcPr>
          <w:p w14:paraId="357EFA3C" w14:textId="77777777" w:rsidR="00DD7867" w:rsidRPr="00616AD9" w:rsidRDefault="00DD7867"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078" w:type="dxa"/>
            <w:shd w:val="pct20" w:color="auto" w:fill="auto"/>
          </w:tcPr>
          <w:p w14:paraId="6352A79C" w14:textId="77777777" w:rsidR="00DD7867" w:rsidRPr="00616AD9" w:rsidRDefault="00DD7867"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760" w:type="dxa"/>
            <w:shd w:val="pct20" w:color="auto" w:fill="auto"/>
          </w:tcPr>
          <w:p w14:paraId="74F50760" w14:textId="77777777" w:rsidR="00DD7867" w:rsidRPr="00616AD9" w:rsidRDefault="00DD7867" w:rsidP="004F5AED">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p w14:paraId="7728E9CE" w14:textId="77777777" w:rsidR="00F10BAA" w:rsidRPr="00616AD9" w:rsidRDefault="00F10BAA" w:rsidP="004F5AED">
            <w:pPr>
              <w:pStyle w:val="Default"/>
              <w:jc w:val="center"/>
              <w:rPr>
                <w:rFonts w:asciiTheme="minorHAnsi" w:hAnsiTheme="minorHAnsi"/>
                <w:b/>
                <w:color w:val="auto"/>
                <w:sz w:val="16"/>
                <w:szCs w:val="16"/>
              </w:rPr>
            </w:pPr>
          </w:p>
        </w:tc>
      </w:tr>
      <w:tr w:rsidR="00EC6815" w:rsidRPr="00616AD9" w14:paraId="7E3FA97A" w14:textId="77777777" w:rsidTr="00E7317E">
        <w:trPr>
          <w:trHeight w:val="162"/>
        </w:trPr>
        <w:tc>
          <w:tcPr>
            <w:tcW w:w="1453" w:type="dxa"/>
            <w:vMerge/>
            <w:shd w:val="pct20" w:color="auto" w:fill="auto"/>
          </w:tcPr>
          <w:p w14:paraId="14006AA1" w14:textId="77777777" w:rsidR="00DD7867" w:rsidRPr="00616AD9" w:rsidRDefault="00DD7867" w:rsidP="004F5AED">
            <w:pPr>
              <w:pStyle w:val="Default"/>
              <w:rPr>
                <w:rFonts w:asciiTheme="minorHAnsi" w:hAnsiTheme="minorHAnsi"/>
                <w:color w:val="auto"/>
              </w:rPr>
            </w:pPr>
          </w:p>
        </w:tc>
        <w:tc>
          <w:tcPr>
            <w:tcW w:w="2057" w:type="dxa"/>
          </w:tcPr>
          <w:p w14:paraId="6F075A28" w14:textId="77777777" w:rsidR="00DD7867" w:rsidRPr="00616AD9" w:rsidRDefault="00DD7867" w:rsidP="00F10BAA">
            <w:pPr>
              <w:pStyle w:val="Default"/>
              <w:jc w:val="center"/>
              <w:rPr>
                <w:rFonts w:asciiTheme="minorHAnsi" w:hAnsiTheme="minorHAnsi"/>
                <w:color w:val="auto"/>
                <w:sz w:val="16"/>
                <w:szCs w:val="16"/>
              </w:rPr>
            </w:pPr>
            <w:r w:rsidRPr="00616AD9">
              <w:rPr>
                <w:rFonts w:asciiTheme="minorHAnsi" w:hAnsiTheme="minorHAnsi"/>
                <w:color w:val="auto"/>
                <w:sz w:val="16"/>
                <w:szCs w:val="16"/>
              </w:rPr>
              <w:t>D-</w:t>
            </w:r>
            <w:r w:rsidR="00F10BAA" w:rsidRPr="00616AD9">
              <w:rPr>
                <w:rFonts w:asciiTheme="minorHAnsi" w:hAnsiTheme="minorHAnsi"/>
                <w:color w:val="auto"/>
                <w:sz w:val="16"/>
                <w:szCs w:val="16"/>
              </w:rPr>
              <w:t>100/2017</w:t>
            </w:r>
          </w:p>
        </w:tc>
        <w:tc>
          <w:tcPr>
            <w:tcW w:w="1353" w:type="dxa"/>
          </w:tcPr>
          <w:p w14:paraId="081AAF2A" w14:textId="77777777" w:rsidR="00DD7867" w:rsidRPr="00616AD9" w:rsidRDefault="00DD7867" w:rsidP="00F10BAA">
            <w:pPr>
              <w:pStyle w:val="Default"/>
              <w:jc w:val="center"/>
              <w:rPr>
                <w:rFonts w:asciiTheme="minorHAnsi" w:hAnsiTheme="minorHAnsi"/>
                <w:color w:val="auto"/>
                <w:sz w:val="16"/>
                <w:szCs w:val="16"/>
              </w:rPr>
            </w:pPr>
            <w:r w:rsidRPr="00616AD9">
              <w:rPr>
                <w:rFonts w:asciiTheme="minorHAnsi" w:hAnsiTheme="minorHAnsi"/>
                <w:color w:val="auto"/>
                <w:sz w:val="16"/>
                <w:szCs w:val="16"/>
              </w:rPr>
              <w:t>0</w:t>
            </w:r>
            <w:r w:rsidR="00F10BAA" w:rsidRPr="00616AD9">
              <w:rPr>
                <w:rFonts w:asciiTheme="minorHAnsi" w:hAnsiTheme="minorHAnsi"/>
                <w:color w:val="auto"/>
                <w:sz w:val="16"/>
                <w:szCs w:val="16"/>
              </w:rPr>
              <w:t>5</w:t>
            </w:r>
            <w:r w:rsidRPr="00616AD9">
              <w:rPr>
                <w:rFonts w:asciiTheme="minorHAnsi" w:hAnsiTheme="minorHAnsi"/>
                <w:color w:val="auto"/>
                <w:sz w:val="16"/>
                <w:szCs w:val="16"/>
              </w:rPr>
              <w:t>/0</w:t>
            </w:r>
            <w:r w:rsidR="00F10BAA" w:rsidRPr="00616AD9">
              <w:rPr>
                <w:rFonts w:asciiTheme="minorHAnsi" w:hAnsiTheme="minorHAnsi"/>
                <w:color w:val="auto"/>
                <w:sz w:val="16"/>
                <w:szCs w:val="16"/>
              </w:rPr>
              <w:t>6</w:t>
            </w:r>
            <w:r w:rsidRPr="00616AD9">
              <w:rPr>
                <w:rFonts w:asciiTheme="minorHAnsi" w:hAnsiTheme="minorHAnsi"/>
                <w:color w:val="auto"/>
                <w:sz w:val="16"/>
                <w:szCs w:val="16"/>
              </w:rPr>
              <w:t>/2017</w:t>
            </w:r>
          </w:p>
        </w:tc>
        <w:tc>
          <w:tcPr>
            <w:tcW w:w="2078" w:type="dxa"/>
          </w:tcPr>
          <w:p w14:paraId="02BE90D7" w14:textId="77777777" w:rsidR="00DD7867" w:rsidRPr="00616AD9" w:rsidRDefault="00DD7867" w:rsidP="004F5AED">
            <w:pPr>
              <w:pStyle w:val="Default"/>
              <w:rPr>
                <w:rFonts w:asciiTheme="minorHAnsi" w:hAnsiTheme="minorHAnsi"/>
                <w:color w:val="auto"/>
                <w:sz w:val="16"/>
                <w:szCs w:val="16"/>
              </w:rPr>
            </w:pPr>
            <w:r w:rsidRPr="00616AD9">
              <w:rPr>
                <w:rFonts w:asciiTheme="minorHAnsi" w:hAnsiTheme="minorHAnsi"/>
                <w:color w:val="auto"/>
                <w:sz w:val="16"/>
                <w:szCs w:val="16"/>
              </w:rPr>
              <w:t>Linha</w:t>
            </w:r>
            <w:r w:rsidR="00C9492A" w:rsidRPr="00616AD9">
              <w:rPr>
                <w:rFonts w:asciiTheme="minorHAnsi" w:hAnsiTheme="minorHAnsi"/>
                <w:color w:val="auto"/>
                <w:sz w:val="16"/>
                <w:szCs w:val="16"/>
              </w:rPr>
              <w:t xml:space="preserve"> 37 Passos</w:t>
            </w:r>
          </w:p>
          <w:p w14:paraId="63C72C85" w14:textId="77777777" w:rsidR="00DD7867" w:rsidRPr="00616AD9" w:rsidRDefault="00DD7867" w:rsidP="004F5AED">
            <w:pPr>
              <w:pStyle w:val="Default"/>
              <w:rPr>
                <w:rFonts w:asciiTheme="minorHAnsi" w:hAnsiTheme="minorHAnsi"/>
                <w:color w:val="auto"/>
                <w:sz w:val="16"/>
                <w:szCs w:val="16"/>
              </w:rPr>
            </w:pPr>
            <w:r w:rsidRPr="00616AD9">
              <w:rPr>
                <w:rFonts w:asciiTheme="minorHAnsi" w:hAnsiTheme="minorHAnsi"/>
                <w:color w:val="auto"/>
                <w:sz w:val="16"/>
                <w:szCs w:val="16"/>
              </w:rPr>
              <w:t>Interior</w:t>
            </w:r>
          </w:p>
          <w:p w14:paraId="6B03CECC" w14:textId="77777777" w:rsidR="00DD7867" w:rsidRPr="00616AD9" w:rsidRDefault="00DD7867" w:rsidP="004F5AED">
            <w:pPr>
              <w:pStyle w:val="Default"/>
              <w:rPr>
                <w:rFonts w:asciiTheme="minorHAnsi" w:hAnsiTheme="minorHAnsi"/>
                <w:color w:val="auto"/>
                <w:sz w:val="16"/>
                <w:szCs w:val="16"/>
              </w:rPr>
            </w:pPr>
            <w:r w:rsidRPr="00616AD9">
              <w:rPr>
                <w:rFonts w:asciiTheme="minorHAnsi" w:hAnsiTheme="minorHAnsi"/>
                <w:color w:val="auto"/>
                <w:sz w:val="16"/>
                <w:szCs w:val="16"/>
              </w:rPr>
              <w:t>89750-000- Peritiba/SC</w:t>
            </w:r>
          </w:p>
        </w:tc>
        <w:tc>
          <w:tcPr>
            <w:tcW w:w="2760" w:type="dxa"/>
          </w:tcPr>
          <w:p w14:paraId="0C2148D8" w14:textId="77777777" w:rsidR="00FD291B" w:rsidRPr="00616AD9" w:rsidRDefault="00FD291B" w:rsidP="004F5AED">
            <w:pPr>
              <w:pStyle w:val="Default"/>
              <w:rPr>
                <w:rFonts w:asciiTheme="minorHAnsi" w:hAnsiTheme="minorHAnsi"/>
                <w:color w:val="auto"/>
                <w:sz w:val="16"/>
                <w:szCs w:val="16"/>
              </w:rPr>
            </w:pPr>
            <w:r w:rsidRPr="00616AD9">
              <w:rPr>
                <w:rFonts w:asciiTheme="minorHAnsi" w:hAnsiTheme="minorHAnsi"/>
                <w:color w:val="auto"/>
                <w:sz w:val="16"/>
                <w:szCs w:val="16"/>
              </w:rPr>
              <w:t>vanderlei@peritiba.sc.gov.br</w:t>
            </w:r>
          </w:p>
          <w:p w14:paraId="73F44D20" w14:textId="77777777" w:rsidR="00F10BAA" w:rsidRPr="00616AD9" w:rsidRDefault="00F10BAA" w:rsidP="004F5AED">
            <w:pPr>
              <w:pStyle w:val="Default"/>
              <w:rPr>
                <w:rFonts w:asciiTheme="minorHAnsi" w:hAnsiTheme="minorHAnsi"/>
                <w:color w:val="auto"/>
                <w:sz w:val="16"/>
                <w:szCs w:val="16"/>
              </w:rPr>
            </w:pPr>
            <w:r w:rsidRPr="00616AD9">
              <w:rPr>
                <w:rFonts w:asciiTheme="minorHAnsi" w:hAnsiTheme="minorHAnsi"/>
                <w:color w:val="auto"/>
                <w:sz w:val="16"/>
                <w:szCs w:val="16"/>
              </w:rPr>
              <w:t>agricultura@peritiba.sc.gov.br</w:t>
            </w:r>
          </w:p>
        </w:tc>
      </w:tr>
    </w:tbl>
    <w:p w14:paraId="6B559A0A" w14:textId="77777777" w:rsidR="00FC6F02" w:rsidRPr="00616AD9" w:rsidRDefault="00FC6F02" w:rsidP="00D43702">
      <w:pPr>
        <w:pStyle w:val="Default"/>
        <w:rPr>
          <w:rFonts w:asciiTheme="minorHAnsi" w:hAnsiTheme="minorHAnsi"/>
          <w:color w:val="auto"/>
        </w:rPr>
      </w:pPr>
    </w:p>
    <w:p w14:paraId="4E03610D" w14:textId="77777777" w:rsidR="00616AD9" w:rsidRPr="00616AD9" w:rsidRDefault="00616AD9" w:rsidP="00616AD9">
      <w:pPr>
        <w:pStyle w:val="Default"/>
        <w:rPr>
          <w:rFonts w:asciiTheme="minorHAnsi" w:hAnsiTheme="minorHAnsi"/>
          <w:b/>
          <w:color w:val="auto"/>
        </w:rPr>
      </w:pPr>
    </w:p>
    <w:tbl>
      <w:tblPr>
        <w:tblStyle w:val="Tabelacomgrade"/>
        <w:tblW w:w="0" w:type="auto"/>
        <w:tblLook w:val="04A0" w:firstRow="1" w:lastRow="0" w:firstColumn="1" w:lastColumn="0" w:noHBand="0" w:noVBand="1"/>
      </w:tblPr>
      <w:tblGrid>
        <w:gridCol w:w="1242"/>
        <w:gridCol w:w="2268"/>
        <w:gridCol w:w="1368"/>
        <w:gridCol w:w="2318"/>
        <w:gridCol w:w="2505"/>
      </w:tblGrid>
      <w:tr w:rsidR="00616AD9" w:rsidRPr="00616AD9" w14:paraId="5FB18699" w14:textId="77777777" w:rsidTr="008D2EAC">
        <w:tc>
          <w:tcPr>
            <w:tcW w:w="1242" w:type="dxa"/>
            <w:shd w:val="clear" w:color="auto" w:fill="D9D9D9" w:themeFill="background1" w:themeFillShade="D9"/>
            <w:vAlign w:val="center"/>
          </w:tcPr>
          <w:p w14:paraId="72AF0D75" w14:textId="77777777" w:rsidR="00616AD9" w:rsidRPr="00616AD9" w:rsidRDefault="00616AD9" w:rsidP="008D2EAC">
            <w:pPr>
              <w:pStyle w:val="Default"/>
              <w:rPr>
                <w:rFonts w:asciiTheme="minorHAnsi" w:hAnsiTheme="minorHAnsi"/>
                <w:b/>
                <w:color w:val="auto"/>
                <w:sz w:val="16"/>
                <w:szCs w:val="16"/>
              </w:rPr>
            </w:pPr>
            <w:r w:rsidRPr="00616AD9">
              <w:rPr>
                <w:rFonts w:asciiTheme="minorHAnsi" w:hAnsiTheme="minorHAnsi"/>
                <w:b/>
                <w:color w:val="auto"/>
                <w:sz w:val="16"/>
                <w:szCs w:val="16"/>
              </w:rPr>
              <w:t>Responsáveis</w:t>
            </w:r>
          </w:p>
        </w:tc>
        <w:tc>
          <w:tcPr>
            <w:tcW w:w="2268" w:type="dxa"/>
            <w:shd w:val="clear" w:color="auto" w:fill="D9D9D9" w:themeFill="background1" w:themeFillShade="D9"/>
            <w:vAlign w:val="center"/>
          </w:tcPr>
          <w:p w14:paraId="40A42442"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68" w:type="dxa"/>
            <w:shd w:val="clear" w:color="auto" w:fill="D9D9D9" w:themeFill="background1" w:themeFillShade="D9"/>
            <w:vAlign w:val="center"/>
          </w:tcPr>
          <w:p w14:paraId="740FE166"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318" w:type="dxa"/>
            <w:shd w:val="clear" w:color="auto" w:fill="D9D9D9" w:themeFill="background1" w:themeFillShade="D9"/>
            <w:vAlign w:val="center"/>
          </w:tcPr>
          <w:p w14:paraId="2046F5B3"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505" w:type="dxa"/>
            <w:shd w:val="clear" w:color="auto" w:fill="D9D9D9" w:themeFill="background1" w:themeFillShade="D9"/>
            <w:vAlign w:val="center"/>
          </w:tcPr>
          <w:p w14:paraId="5D4CA061"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 de gestão</w:t>
            </w:r>
          </w:p>
        </w:tc>
      </w:tr>
      <w:tr w:rsidR="00616AD9" w:rsidRPr="00616AD9" w14:paraId="72669386" w14:textId="77777777" w:rsidTr="008D2EAC">
        <w:tc>
          <w:tcPr>
            <w:tcW w:w="1242" w:type="dxa"/>
            <w:vMerge w:val="restart"/>
            <w:shd w:val="clear" w:color="auto" w:fill="D9D9D9" w:themeFill="background1" w:themeFillShade="D9"/>
            <w:vAlign w:val="center"/>
          </w:tcPr>
          <w:p w14:paraId="388581DC"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Secretário</w:t>
            </w:r>
          </w:p>
          <w:p w14:paraId="74D3AC6F"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Municipal</w:t>
            </w:r>
          </w:p>
        </w:tc>
        <w:tc>
          <w:tcPr>
            <w:tcW w:w="2268" w:type="dxa"/>
            <w:tcBorders>
              <w:bottom w:val="single" w:sz="4" w:space="0" w:color="auto"/>
            </w:tcBorders>
            <w:vAlign w:val="center"/>
          </w:tcPr>
          <w:p w14:paraId="778B2485"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Adriano José Krindges</w:t>
            </w:r>
          </w:p>
        </w:tc>
        <w:tc>
          <w:tcPr>
            <w:tcW w:w="1368" w:type="dxa"/>
            <w:tcBorders>
              <w:bottom w:val="single" w:sz="4" w:space="0" w:color="auto"/>
            </w:tcBorders>
            <w:vAlign w:val="center"/>
          </w:tcPr>
          <w:p w14:paraId="3004E872"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033.612.499-61</w:t>
            </w:r>
          </w:p>
        </w:tc>
        <w:tc>
          <w:tcPr>
            <w:tcW w:w="2318" w:type="dxa"/>
            <w:tcBorders>
              <w:bottom w:val="single" w:sz="4" w:space="0" w:color="auto"/>
            </w:tcBorders>
            <w:vAlign w:val="center"/>
          </w:tcPr>
          <w:p w14:paraId="47562712"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Secretário Municipal de Saúde e Bem Estar Social</w:t>
            </w:r>
          </w:p>
        </w:tc>
        <w:tc>
          <w:tcPr>
            <w:tcW w:w="2505" w:type="dxa"/>
            <w:tcBorders>
              <w:bottom w:val="single" w:sz="4" w:space="0" w:color="auto"/>
            </w:tcBorders>
            <w:vAlign w:val="center"/>
          </w:tcPr>
          <w:p w14:paraId="4F25A638"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10/07/2017 a 28/02/2019</w:t>
            </w:r>
          </w:p>
        </w:tc>
      </w:tr>
      <w:tr w:rsidR="00616AD9" w:rsidRPr="00616AD9" w14:paraId="101977FA" w14:textId="77777777" w:rsidTr="008D2EAC">
        <w:tc>
          <w:tcPr>
            <w:tcW w:w="1242" w:type="dxa"/>
            <w:vMerge/>
            <w:shd w:val="pct20" w:color="auto" w:fill="auto"/>
            <w:vAlign w:val="center"/>
          </w:tcPr>
          <w:p w14:paraId="64366C12" w14:textId="77777777" w:rsidR="00616AD9" w:rsidRPr="00616AD9" w:rsidRDefault="00616AD9" w:rsidP="008D2EAC">
            <w:pPr>
              <w:pStyle w:val="Default"/>
              <w:rPr>
                <w:rFonts w:asciiTheme="minorHAnsi" w:hAnsiTheme="minorHAnsi"/>
                <w:color w:val="auto"/>
              </w:rPr>
            </w:pPr>
          </w:p>
        </w:tc>
        <w:tc>
          <w:tcPr>
            <w:tcW w:w="2268" w:type="dxa"/>
            <w:shd w:val="pct20" w:color="auto" w:fill="auto"/>
            <w:vAlign w:val="center"/>
          </w:tcPr>
          <w:p w14:paraId="16DCDA10"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68" w:type="dxa"/>
            <w:shd w:val="pct20" w:color="auto" w:fill="auto"/>
            <w:vAlign w:val="center"/>
          </w:tcPr>
          <w:p w14:paraId="31A66464"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318" w:type="dxa"/>
            <w:shd w:val="pct20" w:color="auto" w:fill="auto"/>
            <w:vAlign w:val="center"/>
          </w:tcPr>
          <w:p w14:paraId="57661C3B"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505" w:type="dxa"/>
            <w:shd w:val="pct20" w:color="auto" w:fill="auto"/>
            <w:vAlign w:val="center"/>
          </w:tcPr>
          <w:p w14:paraId="0355DD5A"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tc>
      </w:tr>
      <w:tr w:rsidR="00616AD9" w:rsidRPr="00616AD9" w14:paraId="7976A30F" w14:textId="77777777" w:rsidTr="008D2EAC">
        <w:tc>
          <w:tcPr>
            <w:tcW w:w="1242" w:type="dxa"/>
            <w:vMerge/>
            <w:shd w:val="clear" w:color="auto" w:fill="D9D9D9" w:themeFill="background1" w:themeFillShade="D9"/>
            <w:vAlign w:val="center"/>
          </w:tcPr>
          <w:p w14:paraId="3C1C60BA" w14:textId="77777777" w:rsidR="00616AD9" w:rsidRPr="00616AD9" w:rsidRDefault="00616AD9" w:rsidP="008D2EAC">
            <w:pPr>
              <w:pStyle w:val="Default"/>
              <w:rPr>
                <w:rFonts w:asciiTheme="minorHAnsi" w:hAnsiTheme="minorHAnsi"/>
                <w:color w:val="auto"/>
              </w:rPr>
            </w:pPr>
          </w:p>
        </w:tc>
        <w:tc>
          <w:tcPr>
            <w:tcW w:w="2268" w:type="dxa"/>
            <w:vAlign w:val="center"/>
          </w:tcPr>
          <w:p w14:paraId="27B78E2C"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D-114/2017 de 10/07/2017</w:t>
            </w:r>
          </w:p>
        </w:tc>
        <w:tc>
          <w:tcPr>
            <w:tcW w:w="1368" w:type="dxa"/>
            <w:vAlign w:val="center"/>
          </w:tcPr>
          <w:p w14:paraId="47D5F637"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D-31/2019 de 20/02/2019</w:t>
            </w:r>
          </w:p>
        </w:tc>
        <w:tc>
          <w:tcPr>
            <w:tcW w:w="2318" w:type="dxa"/>
            <w:vAlign w:val="center"/>
          </w:tcPr>
          <w:p w14:paraId="765379B6"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Rua Palmeiras, s/n</w:t>
            </w:r>
          </w:p>
          <w:p w14:paraId="7B71443C"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Bairro: Imigrantes –Peritiba/SC</w:t>
            </w:r>
          </w:p>
        </w:tc>
        <w:tc>
          <w:tcPr>
            <w:tcW w:w="2505" w:type="dxa"/>
            <w:vAlign w:val="center"/>
          </w:tcPr>
          <w:p w14:paraId="43539B39"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postosaude@peritiba.sc.gov.br</w:t>
            </w:r>
          </w:p>
        </w:tc>
      </w:tr>
    </w:tbl>
    <w:p w14:paraId="575A6FFB" w14:textId="77777777" w:rsidR="00616AD9" w:rsidRPr="00616AD9" w:rsidRDefault="00616AD9" w:rsidP="00616AD9">
      <w:pPr>
        <w:pStyle w:val="Default"/>
        <w:rPr>
          <w:rFonts w:asciiTheme="minorHAnsi" w:hAnsiTheme="minorHAnsi"/>
          <w:color w:val="auto"/>
        </w:rPr>
      </w:pPr>
    </w:p>
    <w:tbl>
      <w:tblPr>
        <w:tblStyle w:val="Tabelacomgrade"/>
        <w:tblW w:w="0" w:type="auto"/>
        <w:tblLook w:val="04A0" w:firstRow="1" w:lastRow="0" w:firstColumn="1" w:lastColumn="0" w:noHBand="0" w:noVBand="1"/>
      </w:tblPr>
      <w:tblGrid>
        <w:gridCol w:w="1242"/>
        <w:gridCol w:w="2260"/>
        <w:gridCol w:w="1366"/>
        <w:gridCol w:w="2312"/>
        <w:gridCol w:w="2521"/>
      </w:tblGrid>
      <w:tr w:rsidR="00616AD9" w:rsidRPr="00616AD9" w14:paraId="3369069F" w14:textId="77777777" w:rsidTr="008D2EAC">
        <w:tc>
          <w:tcPr>
            <w:tcW w:w="1242" w:type="dxa"/>
            <w:shd w:val="clear" w:color="auto" w:fill="D9D9D9" w:themeFill="background1" w:themeFillShade="D9"/>
            <w:vAlign w:val="center"/>
          </w:tcPr>
          <w:p w14:paraId="4386E200" w14:textId="77777777" w:rsidR="00616AD9" w:rsidRPr="00616AD9" w:rsidRDefault="00616AD9" w:rsidP="008D2EAC">
            <w:pPr>
              <w:pStyle w:val="Default"/>
              <w:rPr>
                <w:rFonts w:asciiTheme="minorHAnsi" w:hAnsiTheme="minorHAnsi"/>
                <w:b/>
                <w:color w:val="auto"/>
                <w:sz w:val="16"/>
                <w:szCs w:val="16"/>
              </w:rPr>
            </w:pPr>
            <w:r w:rsidRPr="00616AD9">
              <w:rPr>
                <w:rFonts w:asciiTheme="minorHAnsi" w:hAnsiTheme="minorHAnsi"/>
                <w:b/>
                <w:color w:val="auto"/>
                <w:sz w:val="16"/>
                <w:szCs w:val="16"/>
              </w:rPr>
              <w:t>Responsáveis</w:t>
            </w:r>
          </w:p>
        </w:tc>
        <w:tc>
          <w:tcPr>
            <w:tcW w:w="2268" w:type="dxa"/>
            <w:shd w:val="clear" w:color="auto" w:fill="D9D9D9" w:themeFill="background1" w:themeFillShade="D9"/>
            <w:vAlign w:val="center"/>
          </w:tcPr>
          <w:p w14:paraId="2898F078"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Nome</w:t>
            </w:r>
          </w:p>
        </w:tc>
        <w:tc>
          <w:tcPr>
            <w:tcW w:w="1368" w:type="dxa"/>
            <w:shd w:val="clear" w:color="auto" w:fill="D9D9D9" w:themeFill="background1" w:themeFillShade="D9"/>
            <w:vAlign w:val="center"/>
          </w:tcPr>
          <w:p w14:paraId="0E4DF69A"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CPF</w:t>
            </w:r>
          </w:p>
        </w:tc>
        <w:tc>
          <w:tcPr>
            <w:tcW w:w="2318" w:type="dxa"/>
            <w:shd w:val="clear" w:color="auto" w:fill="D9D9D9" w:themeFill="background1" w:themeFillShade="D9"/>
            <w:vAlign w:val="center"/>
          </w:tcPr>
          <w:p w14:paraId="5FFA1E9A"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Cargo/Função</w:t>
            </w:r>
          </w:p>
        </w:tc>
        <w:tc>
          <w:tcPr>
            <w:tcW w:w="2505" w:type="dxa"/>
            <w:shd w:val="clear" w:color="auto" w:fill="D9D9D9" w:themeFill="background1" w:themeFillShade="D9"/>
            <w:vAlign w:val="center"/>
          </w:tcPr>
          <w:p w14:paraId="1974DDAD"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Período de gestão</w:t>
            </w:r>
          </w:p>
        </w:tc>
      </w:tr>
      <w:tr w:rsidR="00616AD9" w:rsidRPr="00616AD9" w14:paraId="0AFD0B27" w14:textId="77777777" w:rsidTr="008D2EAC">
        <w:tc>
          <w:tcPr>
            <w:tcW w:w="1242" w:type="dxa"/>
            <w:vMerge w:val="restart"/>
            <w:shd w:val="clear" w:color="auto" w:fill="D9D9D9" w:themeFill="background1" w:themeFillShade="D9"/>
            <w:vAlign w:val="center"/>
          </w:tcPr>
          <w:p w14:paraId="5F2FD442"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Secretário</w:t>
            </w:r>
          </w:p>
          <w:p w14:paraId="48EEC14A"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Municipal</w:t>
            </w:r>
          </w:p>
        </w:tc>
        <w:tc>
          <w:tcPr>
            <w:tcW w:w="2268" w:type="dxa"/>
            <w:tcBorders>
              <w:bottom w:val="single" w:sz="4" w:space="0" w:color="auto"/>
            </w:tcBorders>
            <w:vAlign w:val="center"/>
          </w:tcPr>
          <w:p w14:paraId="0A7A2182"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Gracieli Denise Wuaden</w:t>
            </w:r>
          </w:p>
        </w:tc>
        <w:tc>
          <w:tcPr>
            <w:tcW w:w="1368" w:type="dxa"/>
            <w:tcBorders>
              <w:bottom w:val="single" w:sz="4" w:space="0" w:color="auto"/>
            </w:tcBorders>
            <w:vAlign w:val="center"/>
          </w:tcPr>
          <w:p w14:paraId="0A6421BE"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092.660.699-90</w:t>
            </w:r>
          </w:p>
        </w:tc>
        <w:tc>
          <w:tcPr>
            <w:tcW w:w="2318" w:type="dxa"/>
            <w:tcBorders>
              <w:bottom w:val="single" w:sz="4" w:space="0" w:color="auto"/>
            </w:tcBorders>
            <w:vAlign w:val="center"/>
          </w:tcPr>
          <w:p w14:paraId="3E6F1B43"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Secretário Municipal de Saúde e Bem Estar Social</w:t>
            </w:r>
          </w:p>
        </w:tc>
        <w:tc>
          <w:tcPr>
            <w:tcW w:w="2505" w:type="dxa"/>
            <w:tcBorders>
              <w:bottom w:val="single" w:sz="4" w:space="0" w:color="auto"/>
            </w:tcBorders>
            <w:vAlign w:val="center"/>
          </w:tcPr>
          <w:p w14:paraId="4775BDBE"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01/03/2019 a 31/12/2019</w:t>
            </w:r>
          </w:p>
        </w:tc>
      </w:tr>
      <w:tr w:rsidR="00616AD9" w:rsidRPr="00616AD9" w14:paraId="55855056" w14:textId="77777777" w:rsidTr="008D2EAC">
        <w:tc>
          <w:tcPr>
            <w:tcW w:w="1242" w:type="dxa"/>
            <w:vMerge/>
            <w:shd w:val="pct20" w:color="auto" w:fill="auto"/>
            <w:vAlign w:val="center"/>
          </w:tcPr>
          <w:p w14:paraId="28A18494" w14:textId="77777777" w:rsidR="00616AD9" w:rsidRPr="00616AD9" w:rsidRDefault="00616AD9" w:rsidP="008D2EAC">
            <w:pPr>
              <w:pStyle w:val="Default"/>
              <w:rPr>
                <w:rFonts w:asciiTheme="minorHAnsi" w:hAnsiTheme="minorHAnsi"/>
                <w:color w:val="auto"/>
              </w:rPr>
            </w:pPr>
          </w:p>
        </w:tc>
        <w:tc>
          <w:tcPr>
            <w:tcW w:w="2268" w:type="dxa"/>
            <w:shd w:val="pct20" w:color="auto" w:fill="auto"/>
            <w:vAlign w:val="center"/>
          </w:tcPr>
          <w:p w14:paraId="5767D816"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Nomeação e data</w:t>
            </w:r>
          </w:p>
        </w:tc>
        <w:tc>
          <w:tcPr>
            <w:tcW w:w="1368" w:type="dxa"/>
            <w:shd w:val="pct20" w:color="auto" w:fill="auto"/>
            <w:vAlign w:val="center"/>
          </w:tcPr>
          <w:p w14:paraId="45D9B848"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Ato Exoneração e data</w:t>
            </w:r>
          </w:p>
        </w:tc>
        <w:tc>
          <w:tcPr>
            <w:tcW w:w="2318" w:type="dxa"/>
            <w:shd w:val="pct20" w:color="auto" w:fill="auto"/>
            <w:vAlign w:val="center"/>
          </w:tcPr>
          <w:p w14:paraId="4C7F7866"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Endereço Residencial</w:t>
            </w:r>
          </w:p>
        </w:tc>
        <w:tc>
          <w:tcPr>
            <w:tcW w:w="2505" w:type="dxa"/>
            <w:shd w:val="pct20" w:color="auto" w:fill="auto"/>
            <w:vAlign w:val="center"/>
          </w:tcPr>
          <w:p w14:paraId="513ABD84" w14:textId="77777777" w:rsidR="00616AD9" w:rsidRPr="00616AD9" w:rsidRDefault="00616AD9" w:rsidP="008D2EAC">
            <w:pPr>
              <w:pStyle w:val="Default"/>
              <w:jc w:val="center"/>
              <w:rPr>
                <w:rFonts w:asciiTheme="minorHAnsi" w:hAnsiTheme="minorHAnsi"/>
                <w:b/>
                <w:color w:val="auto"/>
                <w:sz w:val="16"/>
                <w:szCs w:val="16"/>
              </w:rPr>
            </w:pPr>
            <w:r w:rsidRPr="00616AD9">
              <w:rPr>
                <w:rFonts w:asciiTheme="minorHAnsi" w:hAnsiTheme="minorHAnsi"/>
                <w:b/>
                <w:color w:val="auto"/>
                <w:sz w:val="16"/>
                <w:szCs w:val="16"/>
              </w:rPr>
              <w:t>e-mail</w:t>
            </w:r>
          </w:p>
        </w:tc>
      </w:tr>
      <w:tr w:rsidR="00616AD9" w:rsidRPr="00616AD9" w14:paraId="219CC8BD" w14:textId="77777777" w:rsidTr="008D2EAC">
        <w:tc>
          <w:tcPr>
            <w:tcW w:w="1242" w:type="dxa"/>
            <w:vMerge/>
            <w:shd w:val="clear" w:color="auto" w:fill="D9D9D9" w:themeFill="background1" w:themeFillShade="D9"/>
            <w:vAlign w:val="center"/>
          </w:tcPr>
          <w:p w14:paraId="7667D5D8" w14:textId="77777777" w:rsidR="00616AD9" w:rsidRPr="00616AD9" w:rsidRDefault="00616AD9" w:rsidP="008D2EAC">
            <w:pPr>
              <w:pStyle w:val="Default"/>
              <w:rPr>
                <w:rFonts w:asciiTheme="minorHAnsi" w:hAnsiTheme="minorHAnsi"/>
                <w:color w:val="auto"/>
              </w:rPr>
            </w:pPr>
          </w:p>
        </w:tc>
        <w:tc>
          <w:tcPr>
            <w:tcW w:w="2268" w:type="dxa"/>
            <w:vAlign w:val="center"/>
          </w:tcPr>
          <w:p w14:paraId="0883C12C"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D-34/2019 de 01/03/2019</w:t>
            </w:r>
          </w:p>
        </w:tc>
        <w:tc>
          <w:tcPr>
            <w:tcW w:w="1368" w:type="dxa"/>
            <w:vAlign w:val="center"/>
          </w:tcPr>
          <w:p w14:paraId="419678A5" w14:textId="77777777" w:rsidR="00616AD9" w:rsidRPr="00616AD9" w:rsidRDefault="00616AD9" w:rsidP="008D2EAC">
            <w:pPr>
              <w:pStyle w:val="Default"/>
              <w:rPr>
                <w:rFonts w:asciiTheme="minorHAnsi" w:hAnsiTheme="minorHAnsi"/>
                <w:color w:val="auto"/>
                <w:sz w:val="16"/>
                <w:szCs w:val="16"/>
              </w:rPr>
            </w:pPr>
          </w:p>
        </w:tc>
        <w:tc>
          <w:tcPr>
            <w:tcW w:w="2318" w:type="dxa"/>
            <w:vAlign w:val="center"/>
          </w:tcPr>
          <w:p w14:paraId="449F2C9B"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Rua Juvelino Poletto, 575</w:t>
            </w:r>
          </w:p>
          <w:p w14:paraId="297F07E8"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Bairro:Progresso –Peritiba/SC</w:t>
            </w:r>
          </w:p>
        </w:tc>
        <w:tc>
          <w:tcPr>
            <w:tcW w:w="2505" w:type="dxa"/>
            <w:vAlign w:val="center"/>
          </w:tcPr>
          <w:p w14:paraId="095F21B5" w14:textId="77777777" w:rsidR="00616AD9" w:rsidRPr="00616AD9" w:rsidRDefault="00616AD9" w:rsidP="008D2EAC">
            <w:pPr>
              <w:pStyle w:val="Default"/>
              <w:rPr>
                <w:rFonts w:asciiTheme="minorHAnsi" w:hAnsiTheme="minorHAnsi"/>
                <w:color w:val="auto"/>
                <w:sz w:val="16"/>
                <w:szCs w:val="16"/>
              </w:rPr>
            </w:pPr>
            <w:r w:rsidRPr="00616AD9">
              <w:rPr>
                <w:rFonts w:asciiTheme="minorHAnsi" w:hAnsiTheme="minorHAnsi"/>
                <w:color w:val="auto"/>
                <w:sz w:val="16"/>
                <w:szCs w:val="16"/>
              </w:rPr>
              <w:t>secretariasaude@peritiba.sc.gov.br</w:t>
            </w:r>
          </w:p>
        </w:tc>
      </w:tr>
    </w:tbl>
    <w:p w14:paraId="16CDC60A" w14:textId="77777777" w:rsidR="00FC6F02" w:rsidRPr="00616AD9" w:rsidRDefault="00FC6F02" w:rsidP="00D43702">
      <w:pPr>
        <w:pStyle w:val="Default"/>
        <w:rPr>
          <w:rFonts w:asciiTheme="minorHAnsi" w:hAnsiTheme="minorHAnsi"/>
          <w:color w:val="auto"/>
        </w:rPr>
      </w:pPr>
    </w:p>
    <w:p w14:paraId="6F333D21" w14:textId="77777777" w:rsidR="00496870" w:rsidRPr="00EC6815" w:rsidRDefault="00496870" w:rsidP="0047199C">
      <w:pPr>
        <w:pStyle w:val="Default"/>
        <w:rPr>
          <w:rFonts w:asciiTheme="minorHAnsi" w:hAnsiTheme="minorHAnsi"/>
          <w:b/>
          <w:color w:val="FF0000"/>
        </w:rPr>
      </w:pPr>
    </w:p>
    <w:p w14:paraId="1BBD107A" w14:textId="77777777" w:rsidR="0047199C" w:rsidRPr="000F46B7" w:rsidRDefault="0047199C" w:rsidP="0047199C">
      <w:pPr>
        <w:pStyle w:val="Default"/>
        <w:rPr>
          <w:rFonts w:asciiTheme="minorHAnsi" w:hAnsiTheme="minorHAnsi"/>
          <w:b/>
          <w:color w:val="auto"/>
        </w:rPr>
      </w:pPr>
      <w:r w:rsidRPr="000F46B7">
        <w:rPr>
          <w:rFonts w:asciiTheme="minorHAnsi" w:hAnsiTheme="minorHAnsi"/>
          <w:b/>
          <w:color w:val="auto"/>
        </w:rPr>
        <w:t>c) Estrutura organizacional, incluindo conselhos, quando existentes:</w:t>
      </w:r>
    </w:p>
    <w:p w14:paraId="3F2DEAF7" w14:textId="77777777" w:rsidR="00496870" w:rsidRPr="000F46B7" w:rsidRDefault="00496870" w:rsidP="0047199C">
      <w:pPr>
        <w:pStyle w:val="Default"/>
        <w:rPr>
          <w:rFonts w:asciiTheme="minorHAnsi" w:hAnsiTheme="minorHAnsi"/>
          <w:b/>
          <w:color w:val="auto"/>
        </w:rPr>
      </w:pPr>
    </w:p>
    <w:p w14:paraId="5F9BECFB" w14:textId="77777777" w:rsidR="00496870" w:rsidRPr="000F46B7" w:rsidRDefault="00496870" w:rsidP="00496870">
      <w:pPr>
        <w:pStyle w:val="Default"/>
        <w:jc w:val="both"/>
        <w:rPr>
          <w:rFonts w:asciiTheme="minorHAnsi" w:hAnsiTheme="minorHAnsi"/>
          <w:b/>
          <w:color w:val="auto"/>
        </w:rPr>
      </w:pPr>
      <w:r w:rsidRPr="000F46B7">
        <w:rPr>
          <w:rFonts w:asciiTheme="minorHAnsi" w:hAnsiTheme="minorHAnsi"/>
          <w:color w:val="auto"/>
        </w:rPr>
        <w:t>A estrutura organizacional da Prefeitura de Peritiba encontra-se aprovada pela Lei Complementar Nº 39/2012 de 21 de Setembro de 2012 que “</w:t>
      </w:r>
      <w:r w:rsidRPr="000F46B7">
        <w:rPr>
          <w:rFonts w:asciiTheme="minorHAnsi" w:hAnsiTheme="minorHAnsi"/>
          <w:color w:val="auto"/>
          <w:shd w:val="clear" w:color="auto" w:fill="FFFFFF"/>
        </w:rPr>
        <w:t>DEFINE A ESTRUTURA ADMINISTRATIVA, QUADRO DE PESSOAL, MATÉRIA CORRELATA E DÁ OUTRAS PROVIDÊNICAS</w:t>
      </w:r>
      <w:r w:rsidRPr="000F46B7">
        <w:rPr>
          <w:rFonts w:asciiTheme="minorHAnsi" w:hAnsiTheme="minorHAnsi"/>
          <w:color w:val="auto"/>
        </w:rPr>
        <w:t xml:space="preserve">”. </w:t>
      </w:r>
    </w:p>
    <w:p w14:paraId="7BDF3E8F" w14:textId="77777777" w:rsidR="00496870" w:rsidRPr="000F46B7" w:rsidRDefault="00496870" w:rsidP="0047199C">
      <w:pPr>
        <w:pStyle w:val="Default"/>
        <w:rPr>
          <w:rFonts w:asciiTheme="minorHAnsi" w:hAnsiTheme="minorHAnsi"/>
          <w:b/>
          <w:color w:val="auto"/>
        </w:rPr>
      </w:pPr>
    </w:p>
    <w:p w14:paraId="3E6FEAF0" w14:textId="77777777" w:rsidR="002D48AB" w:rsidRPr="000F46B7" w:rsidRDefault="002D48AB" w:rsidP="002D48AB">
      <w:pPr>
        <w:jc w:val="both"/>
        <w:rPr>
          <w:i/>
          <w:sz w:val="24"/>
          <w:szCs w:val="24"/>
        </w:rPr>
      </w:pPr>
      <w:r w:rsidRPr="000F46B7">
        <w:rPr>
          <w:sz w:val="24"/>
          <w:szCs w:val="24"/>
        </w:rPr>
        <w:t>Segue Anexo II – da LC n.º39/2012</w:t>
      </w:r>
      <w:r w:rsidRPr="000F46B7">
        <w:rPr>
          <w:i/>
          <w:sz w:val="24"/>
          <w:szCs w:val="24"/>
        </w:rPr>
        <w:t>“DEFINE A ESTRUTURA ADMINISTRATIVA, QUADRO DE PESSOAL, MATÉRIA CORRELATA E DÁ OUTRAS PROVIDÊNCIAS”.</w:t>
      </w:r>
    </w:p>
    <w:p w14:paraId="6694BDBF" w14:textId="77777777" w:rsidR="002D48AB" w:rsidRPr="000F46B7" w:rsidRDefault="00BA3894" w:rsidP="0047199C">
      <w:pPr>
        <w:pStyle w:val="Default"/>
        <w:rPr>
          <w:rFonts w:asciiTheme="minorHAnsi" w:hAnsiTheme="minorHAnsi"/>
          <w:b/>
          <w:color w:val="auto"/>
          <w:u w:val="single"/>
        </w:rPr>
      </w:pPr>
      <w:hyperlink r:id="rId11" w:history="1">
        <w:r w:rsidR="00496870" w:rsidRPr="000F46B7">
          <w:rPr>
            <w:rStyle w:val="Hyperlink"/>
            <w:rFonts w:asciiTheme="minorHAnsi" w:hAnsiTheme="minorHAnsi"/>
            <w:b/>
            <w:color w:val="auto"/>
          </w:rPr>
          <w:t>https://www.peritiba.sc.gov.br/legislacao/index/detalhes/codMapaItem/7303/codNorma/4283</w:t>
        </w:r>
      </w:hyperlink>
    </w:p>
    <w:p w14:paraId="734029F1" w14:textId="77777777" w:rsidR="00496870" w:rsidRPr="000F46B7" w:rsidRDefault="00496870" w:rsidP="0047199C">
      <w:pPr>
        <w:pStyle w:val="Default"/>
        <w:rPr>
          <w:rFonts w:asciiTheme="minorHAnsi" w:hAnsiTheme="minorHAnsi"/>
          <w:b/>
          <w:color w:val="auto"/>
          <w:u w:val="single"/>
        </w:rPr>
      </w:pPr>
    </w:p>
    <w:p w14:paraId="7F95EF6B" w14:textId="77777777" w:rsidR="007A3DCE" w:rsidRPr="000F46B7" w:rsidRDefault="00BA3894" w:rsidP="0047199C">
      <w:pPr>
        <w:pStyle w:val="Default"/>
        <w:rPr>
          <w:rFonts w:asciiTheme="minorHAnsi" w:hAnsiTheme="minorHAnsi"/>
          <w:color w:val="auto"/>
        </w:rPr>
      </w:pPr>
      <w:hyperlink r:id="rId12" w:history="1">
        <w:r w:rsidR="00616AD9" w:rsidRPr="000F46B7">
          <w:rPr>
            <w:rStyle w:val="Hyperlink"/>
            <w:rFonts w:asciiTheme="minorHAnsi" w:hAnsiTheme="minorHAnsi"/>
            <w:color w:val="auto"/>
          </w:rPr>
          <w:t>https://leismunicipais.com.br/legislacao-municipal/4382/leis-de-peritiba</w:t>
        </w:r>
      </w:hyperlink>
    </w:p>
    <w:p w14:paraId="360ED93A" w14:textId="77777777" w:rsidR="00616AD9" w:rsidRPr="000F46B7" w:rsidRDefault="00616AD9" w:rsidP="0047199C">
      <w:pPr>
        <w:pStyle w:val="Default"/>
        <w:rPr>
          <w:rFonts w:asciiTheme="minorHAnsi" w:hAnsiTheme="minorHAnsi"/>
          <w:b/>
          <w:color w:val="auto"/>
          <w:u w:val="single"/>
        </w:rPr>
      </w:pPr>
    </w:p>
    <w:p w14:paraId="72B05B90" w14:textId="77777777" w:rsidR="007A3DCE" w:rsidRPr="00616AD9" w:rsidRDefault="007A3DCE" w:rsidP="0047199C">
      <w:pPr>
        <w:pStyle w:val="Default"/>
        <w:rPr>
          <w:rFonts w:asciiTheme="minorHAnsi" w:hAnsiTheme="minorHAnsi"/>
          <w:b/>
          <w:color w:val="auto"/>
          <w:u w:val="single"/>
        </w:rPr>
      </w:pPr>
    </w:p>
    <w:p w14:paraId="72B586D1" w14:textId="77777777" w:rsidR="007A3DCE" w:rsidRPr="00616AD9" w:rsidRDefault="007A3DCE" w:rsidP="0047199C">
      <w:pPr>
        <w:pStyle w:val="Default"/>
        <w:rPr>
          <w:rFonts w:asciiTheme="minorHAnsi" w:hAnsiTheme="minorHAnsi"/>
          <w:b/>
          <w:color w:val="auto"/>
          <w:u w:val="single"/>
        </w:rPr>
      </w:pPr>
    </w:p>
    <w:p w14:paraId="3901E228" w14:textId="77777777" w:rsidR="007A3DCE" w:rsidRPr="00EC6815" w:rsidRDefault="007A3DCE" w:rsidP="0047199C">
      <w:pPr>
        <w:pStyle w:val="Default"/>
        <w:rPr>
          <w:rFonts w:asciiTheme="minorHAnsi" w:hAnsiTheme="minorHAnsi"/>
          <w:b/>
          <w:color w:val="FF0000"/>
          <w:u w:val="single"/>
        </w:rPr>
      </w:pPr>
    </w:p>
    <w:p w14:paraId="184DF778" w14:textId="77777777" w:rsidR="007A3DCE" w:rsidRPr="00EC6815" w:rsidRDefault="007A3DCE" w:rsidP="0047199C">
      <w:pPr>
        <w:pStyle w:val="Default"/>
        <w:rPr>
          <w:rFonts w:asciiTheme="minorHAnsi" w:hAnsiTheme="minorHAnsi"/>
          <w:b/>
          <w:color w:val="FF0000"/>
          <w:u w:val="single"/>
        </w:rPr>
      </w:pPr>
    </w:p>
    <w:p w14:paraId="021B6F65" w14:textId="77777777" w:rsidR="007A3DCE" w:rsidRPr="00EC6815" w:rsidRDefault="007A3DCE" w:rsidP="0047199C">
      <w:pPr>
        <w:pStyle w:val="Default"/>
        <w:rPr>
          <w:rFonts w:asciiTheme="minorHAnsi" w:hAnsiTheme="minorHAnsi"/>
          <w:b/>
          <w:color w:val="FF0000"/>
          <w:u w:val="single"/>
        </w:rPr>
      </w:pPr>
    </w:p>
    <w:p w14:paraId="718D1D07" w14:textId="77777777" w:rsidR="007A3DCE" w:rsidRPr="00EC6815" w:rsidRDefault="007A3DCE" w:rsidP="0047199C">
      <w:pPr>
        <w:pStyle w:val="Default"/>
        <w:rPr>
          <w:rFonts w:asciiTheme="minorHAnsi" w:hAnsiTheme="minorHAnsi"/>
          <w:b/>
          <w:color w:val="FF0000"/>
          <w:u w:val="single"/>
        </w:rPr>
      </w:pPr>
    </w:p>
    <w:p w14:paraId="4D9F7D3F" w14:textId="77777777" w:rsidR="007A3DCE" w:rsidRPr="00EC6815" w:rsidRDefault="007A3DCE" w:rsidP="0047199C">
      <w:pPr>
        <w:pStyle w:val="Default"/>
        <w:rPr>
          <w:rFonts w:asciiTheme="minorHAnsi" w:hAnsiTheme="minorHAnsi"/>
          <w:b/>
          <w:color w:val="FF0000"/>
          <w:u w:val="single"/>
        </w:rPr>
      </w:pPr>
    </w:p>
    <w:p w14:paraId="7A94B36C" w14:textId="77777777" w:rsidR="007A3DCE" w:rsidRPr="00EC6815" w:rsidRDefault="007A3DCE" w:rsidP="0047199C">
      <w:pPr>
        <w:pStyle w:val="Default"/>
        <w:rPr>
          <w:rFonts w:asciiTheme="minorHAnsi" w:hAnsiTheme="minorHAnsi"/>
          <w:b/>
          <w:color w:val="FF0000"/>
          <w:u w:val="single"/>
        </w:rPr>
      </w:pPr>
    </w:p>
    <w:p w14:paraId="35B438C3" w14:textId="77777777" w:rsidR="007A3DCE" w:rsidRPr="00EC6815" w:rsidRDefault="007A3DCE" w:rsidP="0047199C">
      <w:pPr>
        <w:pStyle w:val="Default"/>
        <w:rPr>
          <w:rFonts w:asciiTheme="minorHAnsi" w:hAnsiTheme="minorHAnsi"/>
          <w:b/>
          <w:color w:val="FF0000"/>
          <w:u w:val="single"/>
        </w:rPr>
      </w:pPr>
    </w:p>
    <w:p w14:paraId="5DF25480" w14:textId="77777777" w:rsidR="007A3DCE" w:rsidRPr="00EC6815" w:rsidRDefault="007A3DCE" w:rsidP="0047199C">
      <w:pPr>
        <w:pStyle w:val="Default"/>
        <w:rPr>
          <w:rFonts w:asciiTheme="minorHAnsi" w:hAnsiTheme="minorHAnsi"/>
          <w:b/>
          <w:color w:val="FF0000"/>
          <w:u w:val="single"/>
        </w:rPr>
        <w:sectPr w:rsidR="007A3DCE" w:rsidRPr="00EC6815" w:rsidSect="00147A0C">
          <w:headerReference w:type="default" r:id="rId13"/>
          <w:footerReference w:type="default" r:id="rId14"/>
          <w:pgSz w:w="11906" w:h="16838"/>
          <w:pgMar w:top="720" w:right="720" w:bottom="720" w:left="1701" w:header="708" w:footer="708" w:gutter="0"/>
          <w:cols w:space="708"/>
          <w:docGrid w:linePitch="360"/>
        </w:sectPr>
      </w:pPr>
    </w:p>
    <w:p w14:paraId="34A08D2A" w14:textId="77777777" w:rsidR="007A3DCE" w:rsidRPr="00EC6815" w:rsidRDefault="007A3DCE" w:rsidP="0047199C">
      <w:pPr>
        <w:pStyle w:val="Default"/>
        <w:rPr>
          <w:rFonts w:asciiTheme="minorHAnsi" w:hAnsiTheme="minorHAnsi"/>
          <w:b/>
          <w:color w:val="FF0000"/>
          <w:u w:val="single"/>
        </w:rPr>
      </w:pPr>
    </w:p>
    <w:p w14:paraId="0E5455DC" w14:textId="77777777" w:rsidR="00F14331" w:rsidRPr="00EC6815" w:rsidRDefault="007A3DCE" w:rsidP="007A3DCE">
      <w:pPr>
        <w:pStyle w:val="Default"/>
        <w:jc w:val="center"/>
        <w:rPr>
          <w:rFonts w:asciiTheme="minorHAnsi" w:hAnsiTheme="minorHAnsi"/>
          <w:color w:val="FF0000"/>
        </w:rPr>
      </w:pPr>
      <w:r w:rsidRPr="00EC6815">
        <w:rPr>
          <w:rFonts w:asciiTheme="minorHAnsi" w:hAnsiTheme="minorHAnsi"/>
          <w:color w:val="FF0000"/>
        </w:rPr>
        <w:object w:dxaOrig="5947" w:dyaOrig="4465" w14:anchorId="14BD8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7pt;height:364.85pt" o:ole="">
            <v:imagedata r:id="rId15" o:title=""/>
          </v:shape>
          <o:OLEObject Type="Embed" ProgID="PowerPoint.Slide.12" ShapeID="_x0000_i1025" DrawAspect="Content" ObjectID="_1659856583" r:id="rId16"/>
        </w:object>
      </w:r>
    </w:p>
    <w:p w14:paraId="546E84FB" w14:textId="77777777" w:rsidR="007A3DCE" w:rsidRPr="00EC6815" w:rsidRDefault="007A3DCE" w:rsidP="0047199C">
      <w:pPr>
        <w:pStyle w:val="Default"/>
        <w:rPr>
          <w:rFonts w:asciiTheme="minorHAnsi" w:hAnsiTheme="minorHAnsi"/>
          <w:color w:val="FF0000"/>
        </w:rPr>
        <w:sectPr w:rsidR="007A3DCE" w:rsidRPr="00EC6815" w:rsidSect="00147A0C">
          <w:pgSz w:w="16838" w:h="11906" w:orient="landscape"/>
          <w:pgMar w:top="720" w:right="720" w:bottom="1701" w:left="720" w:header="709" w:footer="709" w:gutter="0"/>
          <w:cols w:space="708"/>
          <w:docGrid w:linePitch="360"/>
        </w:sectPr>
      </w:pPr>
    </w:p>
    <w:p w14:paraId="2EF06388" w14:textId="77777777" w:rsidR="007A3DCE" w:rsidRPr="000F46B7" w:rsidRDefault="007A3DCE" w:rsidP="0047199C">
      <w:pPr>
        <w:pStyle w:val="Default"/>
        <w:rPr>
          <w:rFonts w:asciiTheme="minorHAnsi" w:hAnsiTheme="minorHAnsi"/>
          <w:b/>
          <w:color w:val="FF0000"/>
          <w:u w:val="single"/>
        </w:rPr>
      </w:pPr>
    </w:p>
    <w:tbl>
      <w:tblPr>
        <w:tblStyle w:val="Tabelacomgrade"/>
        <w:tblW w:w="0" w:type="auto"/>
        <w:tblLook w:val="04A0" w:firstRow="1" w:lastRow="0" w:firstColumn="1" w:lastColumn="0" w:noHBand="0" w:noVBand="1"/>
      </w:tblPr>
      <w:tblGrid>
        <w:gridCol w:w="2093"/>
        <w:gridCol w:w="3787"/>
        <w:gridCol w:w="1741"/>
        <w:gridCol w:w="82"/>
        <w:gridCol w:w="1998"/>
      </w:tblGrid>
      <w:tr w:rsidR="00616AD9" w:rsidRPr="000F46B7" w14:paraId="5CA94EEA" w14:textId="77777777" w:rsidTr="00EA5F18">
        <w:tc>
          <w:tcPr>
            <w:tcW w:w="2093" w:type="dxa"/>
            <w:shd w:val="pct20" w:color="auto" w:fill="auto"/>
          </w:tcPr>
          <w:p w14:paraId="572723C8" w14:textId="77777777" w:rsidR="00616AD9" w:rsidRPr="000F46B7" w:rsidRDefault="00616AD9" w:rsidP="008D2EAC">
            <w:pPr>
              <w:pStyle w:val="Default"/>
              <w:jc w:val="center"/>
              <w:rPr>
                <w:rFonts w:asciiTheme="minorHAnsi" w:hAnsiTheme="minorHAnsi"/>
                <w:b/>
                <w:color w:val="auto"/>
              </w:rPr>
            </w:pPr>
            <w:r w:rsidRPr="000F46B7">
              <w:rPr>
                <w:rFonts w:asciiTheme="minorHAnsi" w:hAnsiTheme="minorHAnsi"/>
                <w:b/>
                <w:color w:val="auto"/>
              </w:rPr>
              <w:t>LEI MUN.</w:t>
            </w:r>
          </w:p>
        </w:tc>
        <w:tc>
          <w:tcPr>
            <w:tcW w:w="3787" w:type="dxa"/>
            <w:shd w:val="pct20" w:color="auto" w:fill="auto"/>
          </w:tcPr>
          <w:p w14:paraId="1394A586" w14:textId="77777777" w:rsidR="00616AD9" w:rsidRPr="000F46B7" w:rsidRDefault="00616AD9" w:rsidP="008D2EAC">
            <w:pPr>
              <w:pStyle w:val="Default"/>
              <w:jc w:val="center"/>
              <w:rPr>
                <w:rFonts w:asciiTheme="minorHAnsi" w:hAnsiTheme="minorHAnsi"/>
                <w:b/>
                <w:color w:val="auto"/>
              </w:rPr>
            </w:pPr>
            <w:r w:rsidRPr="000F46B7">
              <w:rPr>
                <w:rFonts w:asciiTheme="minorHAnsi" w:hAnsiTheme="minorHAnsi"/>
                <w:b/>
                <w:color w:val="auto"/>
              </w:rPr>
              <w:t>CONSELHOS</w:t>
            </w:r>
          </w:p>
        </w:tc>
        <w:tc>
          <w:tcPr>
            <w:tcW w:w="1823" w:type="dxa"/>
            <w:gridSpan w:val="2"/>
            <w:shd w:val="pct20" w:color="auto" w:fill="auto"/>
          </w:tcPr>
          <w:p w14:paraId="489EAE71" w14:textId="77777777" w:rsidR="00616AD9" w:rsidRPr="000F46B7" w:rsidRDefault="00616AD9" w:rsidP="008D2EAC">
            <w:pPr>
              <w:pStyle w:val="Default"/>
              <w:jc w:val="center"/>
              <w:rPr>
                <w:rFonts w:asciiTheme="minorHAnsi" w:hAnsiTheme="minorHAnsi"/>
                <w:b/>
                <w:color w:val="auto"/>
              </w:rPr>
            </w:pPr>
            <w:r w:rsidRPr="000F46B7">
              <w:rPr>
                <w:rFonts w:asciiTheme="minorHAnsi" w:hAnsiTheme="minorHAnsi"/>
                <w:b/>
                <w:color w:val="auto"/>
              </w:rPr>
              <w:t>DECRETO</w:t>
            </w:r>
          </w:p>
        </w:tc>
        <w:tc>
          <w:tcPr>
            <w:tcW w:w="1998" w:type="dxa"/>
            <w:shd w:val="pct20" w:color="auto" w:fill="auto"/>
          </w:tcPr>
          <w:p w14:paraId="0A96F7B3" w14:textId="77777777" w:rsidR="00616AD9" w:rsidRPr="000F46B7" w:rsidRDefault="00616AD9" w:rsidP="008D2EAC">
            <w:pPr>
              <w:pStyle w:val="Default"/>
              <w:jc w:val="center"/>
              <w:rPr>
                <w:rFonts w:asciiTheme="minorHAnsi" w:hAnsiTheme="minorHAnsi"/>
                <w:b/>
                <w:color w:val="auto"/>
              </w:rPr>
            </w:pPr>
            <w:r w:rsidRPr="000F46B7">
              <w:rPr>
                <w:rFonts w:asciiTheme="minorHAnsi" w:hAnsiTheme="minorHAnsi"/>
                <w:b/>
                <w:color w:val="auto"/>
              </w:rPr>
              <w:t>DATA NOMEAÇÃO</w:t>
            </w:r>
          </w:p>
        </w:tc>
      </w:tr>
      <w:tr w:rsidR="00616AD9" w:rsidRPr="000F46B7" w14:paraId="718F7C5D" w14:textId="77777777" w:rsidTr="00EA5F18">
        <w:tc>
          <w:tcPr>
            <w:tcW w:w="2093" w:type="dxa"/>
          </w:tcPr>
          <w:p w14:paraId="66454C62"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Lei 1899/2012</w:t>
            </w:r>
          </w:p>
          <w:p w14:paraId="0B904297"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28/02/2012</w:t>
            </w:r>
          </w:p>
        </w:tc>
        <w:tc>
          <w:tcPr>
            <w:tcW w:w="3787" w:type="dxa"/>
          </w:tcPr>
          <w:p w14:paraId="38575F6A"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Conselho Municipal de Saúde</w:t>
            </w:r>
          </w:p>
        </w:tc>
        <w:tc>
          <w:tcPr>
            <w:tcW w:w="1823" w:type="dxa"/>
            <w:gridSpan w:val="2"/>
          </w:tcPr>
          <w:p w14:paraId="0AF44711"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D-77/2018</w:t>
            </w:r>
          </w:p>
          <w:p w14:paraId="58571DAF"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D-44/2019</w:t>
            </w:r>
          </w:p>
        </w:tc>
        <w:tc>
          <w:tcPr>
            <w:tcW w:w="1998" w:type="dxa"/>
          </w:tcPr>
          <w:p w14:paraId="211A997E"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06/06/2018</w:t>
            </w:r>
          </w:p>
          <w:p w14:paraId="147F453A"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04/04/2019</w:t>
            </w:r>
          </w:p>
        </w:tc>
      </w:tr>
      <w:tr w:rsidR="00616AD9" w:rsidRPr="000F46B7" w14:paraId="36C51503" w14:textId="77777777" w:rsidTr="00EA5F18">
        <w:tc>
          <w:tcPr>
            <w:tcW w:w="2093" w:type="dxa"/>
          </w:tcPr>
          <w:p w14:paraId="28A2E1C4"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LC 47/2013</w:t>
            </w:r>
          </w:p>
          <w:p w14:paraId="0BBBD7ED"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25/09/2013</w:t>
            </w:r>
          </w:p>
          <w:p w14:paraId="405749A8"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LC</w:t>
            </w:r>
            <w:proofErr w:type="gramStart"/>
            <w:r w:rsidRPr="000F46B7">
              <w:rPr>
                <w:rFonts w:asciiTheme="minorHAnsi" w:hAnsiTheme="minorHAnsi"/>
                <w:color w:val="auto"/>
              </w:rPr>
              <w:t xml:space="preserve">  </w:t>
            </w:r>
            <w:proofErr w:type="gramEnd"/>
            <w:r w:rsidRPr="000F46B7">
              <w:rPr>
                <w:rFonts w:asciiTheme="minorHAnsi" w:hAnsiTheme="minorHAnsi"/>
                <w:color w:val="auto"/>
              </w:rPr>
              <w:t>58/2015</w:t>
            </w:r>
          </w:p>
          <w:p w14:paraId="6FB19276"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30/06/2015</w:t>
            </w:r>
          </w:p>
        </w:tc>
        <w:tc>
          <w:tcPr>
            <w:tcW w:w="3787" w:type="dxa"/>
          </w:tcPr>
          <w:p w14:paraId="0A4CB04E"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Conselho Municipal dos Direitos da Infância e do Adolescente-CMDCA</w:t>
            </w:r>
          </w:p>
        </w:tc>
        <w:tc>
          <w:tcPr>
            <w:tcW w:w="1823" w:type="dxa"/>
            <w:gridSpan w:val="2"/>
          </w:tcPr>
          <w:p w14:paraId="3B14687E"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D-142/2018</w:t>
            </w:r>
          </w:p>
        </w:tc>
        <w:tc>
          <w:tcPr>
            <w:tcW w:w="1998" w:type="dxa"/>
          </w:tcPr>
          <w:p w14:paraId="18F9808B"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20/12/2018</w:t>
            </w:r>
          </w:p>
        </w:tc>
      </w:tr>
      <w:tr w:rsidR="00616AD9" w:rsidRPr="000F46B7" w14:paraId="1A6410D9" w14:textId="77777777" w:rsidTr="00EA5F18">
        <w:tc>
          <w:tcPr>
            <w:tcW w:w="2093" w:type="dxa"/>
          </w:tcPr>
          <w:p w14:paraId="41C3D6A0"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Lei 1880/2011</w:t>
            </w:r>
          </w:p>
          <w:p w14:paraId="110D9D5B"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17/10/11</w:t>
            </w:r>
          </w:p>
        </w:tc>
        <w:tc>
          <w:tcPr>
            <w:tcW w:w="3787" w:type="dxa"/>
          </w:tcPr>
          <w:p w14:paraId="525A6EBE"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Conselho Municipal de Assistência Social-CMAS</w:t>
            </w:r>
          </w:p>
        </w:tc>
        <w:tc>
          <w:tcPr>
            <w:tcW w:w="1823" w:type="dxa"/>
            <w:gridSpan w:val="2"/>
          </w:tcPr>
          <w:p w14:paraId="7257622F"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D-132/2018</w:t>
            </w:r>
          </w:p>
          <w:p w14:paraId="1D5EAC3F"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D-162/2019</w:t>
            </w:r>
          </w:p>
        </w:tc>
        <w:tc>
          <w:tcPr>
            <w:tcW w:w="1998" w:type="dxa"/>
          </w:tcPr>
          <w:p w14:paraId="5402BA70"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13/11/2018</w:t>
            </w:r>
          </w:p>
          <w:p w14:paraId="07B73475"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12/12/2019</w:t>
            </w:r>
          </w:p>
        </w:tc>
      </w:tr>
      <w:tr w:rsidR="00616AD9" w:rsidRPr="000F46B7" w14:paraId="2A731947" w14:textId="77777777" w:rsidTr="00EA5F18">
        <w:tc>
          <w:tcPr>
            <w:tcW w:w="2093" w:type="dxa"/>
          </w:tcPr>
          <w:p w14:paraId="0BE70BFC" w14:textId="77777777" w:rsidR="00616AD9" w:rsidRPr="000F46B7" w:rsidRDefault="00616AD9" w:rsidP="008D2EAC">
            <w:pPr>
              <w:pStyle w:val="Default"/>
              <w:rPr>
                <w:rFonts w:asciiTheme="minorHAnsi" w:hAnsiTheme="minorHAnsi"/>
                <w:color w:val="auto"/>
                <w:highlight w:val="yellow"/>
              </w:rPr>
            </w:pPr>
          </w:p>
        </w:tc>
        <w:tc>
          <w:tcPr>
            <w:tcW w:w="3787" w:type="dxa"/>
          </w:tcPr>
          <w:p w14:paraId="39C36A09" w14:textId="77777777" w:rsidR="00616AD9" w:rsidRPr="000F46B7" w:rsidRDefault="00616AD9" w:rsidP="008D2EAC">
            <w:pPr>
              <w:pStyle w:val="Default"/>
              <w:rPr>
                <w:rFonts w:asciiTheme="minorHAnsi" w:hAnsiTheme="minorHAnsi"/>
                <w:color w:val="auto"/>
                <w:highlight w:val="yellow"/>
              </w:rPr>
            </w:pPr>
          </w:p>
        </w:tc>
        <w:tc>
          <w:tcPr>
            <w:tcW w:w="1823" w:type="dxa"/>
            <w:gridSpan w:val="2"/>
          </w:tcPr>
          <w:p w14:paraId="18C7AA8C" w14:textId="77777777" w:rsidR="00616AD9" w:rsidRPr="000F46B7" w:rsidRDefault="00616AD9" w:rsidP="008D2EAC">
            <w:pPr>
              <w:pStyle w:val="Default"/>
              <w:jc w:val="center"/>
              <w:rPr>
                <w:rFonts w:asciiTheme="minorHAnsi" w:hAnsiTheme="minorHAnsi"/>
                <w:color w:val="auto"/>
                <w:highlight w:val="yellow"/>
              </w:rPr>
            </w:pPr>
          </w:p>
        </w:tc>
        <w:tc>
          <w:tcPr>
            <w:tcW w:w="1998" w:type="dxa"/>
          </w:tcPr>
          <w:p w14:paraId="3EE67714" w14:textId="77777777" w:rsidR="00616AD9" w:rsidRPr="000F46B7" w:rsidRDefault="00616AD9" w:rsidP="008D2EAC">
            <w:pPr>
              <w:pStyle w:val="Default"/>
              <w:jc w:val="center"/>
              <w:rPr>
                <w:rFonts w:asciiTheme="minorHAnsi" w:hAnsiTheme="minorHAnsi"/>
                <w:color w:val="auto"/>
                <w:highlight w:val="yellow"/>
              </w:rPr>
            </w:pPr>
          </w:p>
        </w:tc>
      </w:tr>
      <w:tr w:rsidR="00616AD9" w:rsidRPr="000F46B7" w14:paraId="7B148B7E" w14:textId="77777777" w:rsidTr="00EA5F18">
        <w:tc>
          <w:tcPr>
            <w:tcW w:w="2093" w:type="dxa"/>
          </w:tcPr>
          <w:p w14:paraId="1C9D788F"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Lei 2033/2015</w:t>
            </w:r>
          </w:p>
          <w:p w14:paraId="6026CF87"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16/06/2016</w:t>
            </w:r>
          </w:p>
        </w:tc>
        <w:tc>
          <w:tcPr>
            <w:tcW w:w="3787" w:type="dxa"/>
          </w:tcPr>
          <w:p w14:paraId="4BF4561E"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Conselho Municipal do Idoso</w:t>
            </w:r>
          </w:p>
        </w:tc>
        <w:tc>
          <w:tcPr>
            <w:tcW w:w="1823" w:type="dxa"/>
            <w:gridSpan w:val="2"/>
          </w:tcPr>
          <w:p w14:paraId="7798A233"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D-131/2018</w:t>
            </w:r>
          </w:p>
          <w:p w14:paraId="35936E8C"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D-101/2019</w:t>
            </w:r>
          </w:p>
        </w:tc>
        <w:tc>
          <w:tcPr>
            <w:tcW w:w="1998" w:type="dxa"/>
          </w:tcPr>
          <w:p w14:paraId="7404B99D"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13/11/2018</w:t>
            </w:r>
          </w:p>
          <w:p w14:paraId="7451A42F"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30/07/2019</w:t>
            </w:r>
          </w:p>
        </w:tc>
      </w:tr>
      <w:tr w:rsidR="00616AD9" w:rsidRPr="000F46B7" w14:paraId="27C7178D" w14:textId="77777777" w:rsidTr="00EA5F18">
        <w:tc>
          <w:tcPr>
            <w:tcW w:w="2093" w:type="dxa"/>
          </w:tcPr>
          <w:p w14:paraId="5E385AAE"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Lei 2029/15</w:t>
            </w:r>
          </w:p>
          <w:p w14:paraId="32FBB36E"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01/06/2015</w:t>
            </w:r>
          </w:p>
        </w:tc>
        <w:tc>
          <w:tcPr>
            <w:tcW w:w="3787" w:type="dxa"/>
          </w:tcPr>
          <w:p w14:paraId="7D1F6437"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Conselho Municipal de Saneamento Básico e de Gerenciamento integrado de resíduos sólidos</w:t>
            </w:r>
          </w:p>
        </w:tc>
        <w:tc>
          <w:tcPr>
            <w:tcW w:w="1823" w:type="dxa"/>
            <w:gridSpan w:val="2"/>
          </w:tcPr>
          <w:p w14:paraId="38548958"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D-95/2015</w:t>
            </w:r>
          </w:p>
        </w:tc>
        <w:tc>
          <w:tcPr>
            <w:tcW w:w="1998" w:type="dxa"/>
          </w:tcPr>
          <w:p w14:paraId="1E25B615"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01/06/2015</w:t>
            </w:r>
          </w:p>
        </w:tc>
      </w:tr>
      <w:tr w:rsidR="00616AD9" w:rsidRPr="000F46B7" w14:paraId="352EA2DE" w14:textId="77777777" w:rsidTr="00EA5F18">
        <w:tc>
          <w:tcPr>
            <w:tcW w:w="2093" w:type="dxa"/>
          </w:tcPr>
          <w:p w14:paraId="1BDF407C"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Lei 2114/2017</w:t>
            </w:r>
          </w:p>
          <w:p w14:paraId="5EB99ABB"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05/07/2017</w:t>
            </w:r>
          </w:p>
        </w:tc>
        <w:tc>
          <w:tcPr>
            <w:tcW w:w="3787" w:type="dxa"/>
          </w:tcPr>
          <w:p w14:paraId="1171CEEE" w14:textId="77777777" w:rsidR="00616AD9" w:rsidRPr="000F46B7" w:rsidRDefault="00616AD9" w:rsidP="008D2EAC">
            <w:pPr>
              <w:pStyle w:val="Default"/>
              <w:rPr>
                <w:rFonts w:asciiTheme="minorHAnsi" w:hAnsiTheme="minorHAnsi"/>
                <w:color w:val="auto"/>
              </w:rPr>
            </w:pPr>
            <w:r w:rsidRPr="000F46B7">
              <w:rPr>
                <w:rFonts w:asciiTheme="minorHAnsi" w:hAnsiTheme="minorHAnsi"/>
                <w:color w:val="auto"/>
              </w:rPr>
              <w:t>Nomeia membros do Conselho Municipal dos Direitos da Pessoa com Deficiência – CMDPD</w:t>
            </w:r>
          </w:p>
        </w:tc>
        <w:tc>
          <w:tcPr>
            <w:tcW w:w="1823" w:type="dxa"/>
            <w:gridSpan w:val="2"/>
          </w:tcPr>
          <w:p w14:paraId="561C2F84"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D-130/2018</w:t>
            </w:r>
          </w:p>
          <w:p w14:paraId="1257B77E"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D-142/2019</w:t>
            </w:r>
          </w:p>
        </w:tc>
        <w:tc>
          <w:tcPr>
            <w:tcW w:w="1998" w:type="dxa"/>
          </w:tcPr>
          <w:p w14:paraId="4A271CC3"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13/11/2018</w:t>
            </w:r>
          </w:p>
          <w:p w14:paraId="59874353" w14:textId="77777777" w:rsidR="00616AD9" w:rsidRPr="000F46B7" w:rsidRDefault="00616AD9" w:rsidP="008D2EAC">
            <w:pPr>
              <w:pStyle w:val="Default"/>
              <w:jc w:val="center"/>
              <w:rPr>
                <w:rFonts w:asciiTheme="minorHAnsi" w:hAnsiTheme="minorHAnsi"/>
                <w:color w:val="auto"/>
              </w:rPr>
            </w:pPr>
            <w:r w:rsidRPr="000F46B7">
              <w:rPr>
                <w:rFonts w:asciiTheme="minorHAnsi" w:hAnsiTheme="minorHAnsi"/>
                <w:color w:val="auto"/>
              </w:rPr>
              <w:t>30/07/2019</w:t>
            </w:r>
          </w:p>
        </w:tc>
      </w:tr>
      <w:tr w:rsidR="008D2EAC" w:rsidRPr="000F46B7" w14:paraId="6C681E2B" w14:textId="77777777" w:rsidTr="00EA5F18">
        <w:tc>
          <w:tcPr>
            <w:tcW w:w="2093" w:type="dxa"/>
          </w:tcPr>
          <w:p w14:paraId="592ADEB6" w14:textId="77777777" w:rsidR="00BC5DB6" w:rsidRPr="000F46B7" w:rsidRDefault="00BC5DB6" w:rsidP="0049389C">
            <w:pPr>
              <w:pStyle w:val="Default"/>
              <w:rPr>
                <w:rFonts w:asciiTheme="minorHAnsi" w:hAnsiTheme="minorHAnsi"/>
                <w:color w:val="auto"/>
              </w:rPr>
            </w:pPr>
            <w:r w:rsidRPr="000F46B7">
              <w:rPr>
                <w:rFonts w:asciiTheme="minorHAnsi" w:hAnsiTheme="minorHAnsi"/>
                <w:color w:val="auto"/>
              </w:rPr>
              <w:t>Lei -</w:t>
            </w:r>
            <w:r w:rsidR="0049389C" w:rsidRPr="000F46B7">
              <w:rPr>
                <w:rFonts w:asciiTheme="minorHAnsi" w:hAnsiTheme="minorHAnsi"/>
                <w:color w:val="auto"/>
              </w:rPr>
              <w:t>2124/2017</w:t>
            </w:r>
          </w:p>
          <w:p w14:paraId="5CAED192" w14:textId="77777777" w:rsidR="0049389C" w:rsidRPr="000F46B7" w:rsidRDefault="0049389C" w:rsidP="0049389C">
            <w:pPr>
              <w:pStyle w:val="Default"/>
              <w:rPr>
                <w:rFonts w:asciiTheme="minorHAnsi" w:hAnsiTheme="minorHAnsi"/>
                <w:color w:val="auto"/>
              </w:rPr>
            </w:pPr>
            <w:r w:rsidRPr="000F46B7">
              <w:rPr>
                <w:rFonts w:asciiTheme="minorHAnsi" w:hAnsiTheme="minorHAnsi"/>
                <w:color w:val="auto"/>
              </w:rPr>
              <w:t>17/10/2017</w:t>
            </w:r>
          </w:p>
          <w:p w14:paraId="39AAA5A2" w14:textId="77777777" w:rsidR="00EA5F18" w:rsidRPr="000F46B7" w:rsidRDefault="00EA5F18" w:rsidP="0049389C">
            <w:pPr>
              <w:pStyle w:val="Default"/>
              <w:rPr>
                <w:rFonts w:asciiTheme="minorHAnsi" w:hAnsiTheme="minorHAnsi"/>
                <w:color w:val="auto"/>
              </w:rPr>
            </w:pPr>
            <w:r w:rsidRPr="000F46B7">
              <w:rPr>
                <w:rFonts w:asciiTheme="minorHAnsi" w:hAnsiTheme="minorHAnsi"/>
                <w:color w:val="auto"/>
              </w:rPr>
              <w:t>Lei n.º 2182/2019</w:t>
            </w:r>
          </w:p>
          <w:p w14:paraId="62A0F84A" w14:textId="77777777" w:rsidR="00EA5F18" w:rsidRPr="000F46B7" w:rsidRDefault="00EA5F18" w:rsidP="0049389C">
            <w:pPr>
              <w:pStyle w:val="Default"/>
              <w:rPr>
                <w:rFonts w:asciiTheme="minorHAnsi" w:hAnsiTheme="minorHAnsi"/>
                <w:color w:val="auto"/>
              </w:rPr>
            </w:pPr>
            <w:r w:rsidRPr="000F46B7">
              <w:rPr>
                <w:rFonts w:asciiTheme="minorHAnsi" w:hAnsiTheme="minorHAnsi"/>
                <w:color w:val="auto"/>
              </w:rPr>
              <w:t>26/07/2019</w:t>
            </w:r>
          </w:p>
        </w:tc>
        <w:tc>
          <w:tcPr>
            <w:tcW w:w="3787" w:type="dxa"/>
          </w:tcPr>
          <w:p w14:paraId="546210D0" w14:textId="77777777" w:rsidR="00F26557" w:rsidRPr="000F46B7" w:rsidRDefault="00F26557" w:rsidP="0047199C">
            <w:pPr>
              <w:pStyle w:val="Default"/>
              <w:rPr>
                <w:rFonts w:asciiTheme="minorHAnsi" w:hAnsiTheme="minorHAnsi"/>
                <w:color w:val="auto"/>
              </w:rPr>
            </w:pPr>
            <w:r w:rsidRPr="000F46B7">
              <w:rPr>
                <w:rFonts w:asciiTheme="minorHAnsi" w:hAnsiTheme="minorHAnsi"/>
                <w:color w:val="auto"/>
              </w:rPr>
              <w:t>Conselho Municipal de Acompanhamento e Controle Social do FUNDEB</w:t>
            </w:r>
          </w:p>
        </w:tc>
        <w:tc>
          <w:tcPr>
            <w:tcW w:w="1741" w:type="dxa"/>
          </w:tcPr>
          <w:p w14:paraId="512BE4E9" w14:textId="77777777" w:rsidR="00EA5F18" w:rsidRPr="000F46B7" w:rsidRDefault="00EA5F18" w:rsidP="00EA5F18">
            <w:pPr>
              <w:pStyle w:val="Default"/>
              <w:jc w:val="center"/>
              <w:rPr>
                <w:rFonts w:asciiTheme="minorHAnsi" w:hAnsiTheme="minorHAnsi"/>
                <w:color w:val="auto"/>
              </w:rPr>
            </w:pPr>
            <w:r w:rsidRPr="000F46B7">
              <w:rPr>
                <w:rFonts w:asciiTheme="minorHAnsi" w:hAnsiTheme="minorHAnsi"/>
                <w:color w:val="auto"/>
              </w:rPr>
              <w:t>D-107/2019</w:t>
            </w:r>
          </w:p>
          <w:p w14:paraId="1BF9A752" w14:textId="77777777" w:rsidR="00EA5F18" w:rsidRPr="000F46B7" w:rsidRDefault="00EA5F18" w:rsidP="00EA5F18">
            <w:pPr>
              <w:pStyle w:val="Default"/>
              <w:jc w:val="center"/>
              <w:rPr>
                <w:rFonts w:asciiTheme="minorHAnsi" w:hAnsiTheme="minorHAnsi"/>
                <w:color w:val="auto"/>
              </w:rPr>
            </w:pPr>
            <w:r w:rsidRPr="000F46B7">
              <w:rPr>
                <w:rFonts w:asciiTheme="minorHAnsi" w:hAnsiTheme="minorHAnsi"/>
                <w:color w:val="auto"/>
              </w:rPr>
              <w:t>D-109/2019</w:t>
            </w:r>
          </w:p>
        </w:tc>
        <w:tc>
          <w:tcPr>
            <w:tcW w:w="2080" w:type="dxa"/>
            <w:gridSpan w:val="2"/>
          </w:tcPr>
          <w:p w14:paraId="5394C51C" w14:textId="77777777" w:rsidR="00EA5F18" w:rsidRPr="000F46B7" w:rsidRDefault="00EA5F18" w:rsidP="00666F11">
            <w:pPr>
              <w:pStyle w:val="Default"/>
              <w:jc w:val="center"/>
              <w:rPr>
                <w:rFonts w:asciiTheme="minorHAnsi" w:hAnsiTheme="minorHAnsi"/>
                <w:color w:val="auto"/>
              </w:rPr>
            </w:pPr>
            <w:r w:rsidRPr="000F46B7">
              <w:rPr>
                <w:rFonts w:asciiTheme="minorHAnsi" w:hAnsiTheme="minorHAnsi"/>
                <w:color w:val="auto"/>
              </w:rPr>
              <w:t>05/08/2019</w:t>
            </w:r>
          </w:p>
          <w:p w14:paraId="0D5AB897" w14:textId="77777777" w:rsidR="00F26557" w:rsidRPr="000F46B7" w:rsidRDefault="00EA5F18" w:rsidP="00666F11">
            <w:pPr>
              <w:pStyle w:val="Default"/>
              <w:jc w:val="center"/>
              <w:rPr>
                <w:rFonts w:asciiTheme="minorHAnsi" w:hAnsiTheme="minorHAnsi"/>
                <w:color w:val="auto"/>
              </w:rPr>
            </w:pPr>
            <w:r w:rsidRPr="000F46B7">
              <w:rPr>
                <w:rFonts w:asciiTheme="minorHAnsi" w:hAnsiTheme="minorHAnsi"/>
                <w:color w:val="auto"/>
              </w:rPr>
              <w:t>12/08/2019</w:t>
            </w:r>
          </w:p>
        </w:tc>
      </w:tr>
      <w:tr w:rsidR="00DB5CE5" w:rsidRPr="000F46B7" w14:paraId="7C6E78E4" w14:textId="77777777" w:rsidTr="00EA5F18">
        <w:tc>
          <w:tcPr>
            <w:tcW w:w="2093" w:type="dxa"/>
          </w:tcPr>
          <w:p w14:paraId="715A42FE" w14:textId="77777777" w:rsidR="00F14331" w:rsidRPr="000F46B7" w:rsidRDefault="009B2DA2" w:rsidP="0047199C">
            <w:pPr>
              <w:pStyle w:val="Default"/>
              <w:rPr>
                <w:rFonts w:asciiTheme="minorHAnsi" w:hAnsiTheme="minorHAnsi"/>
                <w:color w:val="auto"/>
              </w:rPr>
            </w:pPr>
            <w:r w:rsidRPr="000F46B7">
              <w:rPr>
                <w:rFonts w:asciiTheme="minorHAnsi" w:hAnsiTheme="minorHAnsi"/>
                <w:color w:val="auto"/>
              </w:rPr>
              <w:t>Lei 1825/2010</w:t>
            </w:r>
          </w:p>
          <w:p w14:paraId="2EC8EF5A" w14:textId="77777777" w:rsidR="009B2DA2" w:rsidRPr="000F46B7" w:rsidRDefault="009B2DA2" w:rsidP="0047199C">
            <w:pPr>
              <w:pStyle w:val="Default"/>
              <w:rPr>
                <w:rFonts w:asciiTheme="minorHAnsi" w:hAnsiTheme="minorHAnsi"/>
                <w:color w:val="auto"/>
              </w:rPr>
            </w:pPr>
            <w:r w:rsidRPr="000F46B7">
              <w:rPr>
                <w:rFonts w:asciiTheme="minorHAnsi" w:hAnsiTheme="minorHAnsi"/>
                <w:color w:val="auto"/>
              </w:rPr>
              <w:t>09/09/2010</w:t>
            </w:r>
          </w:p>
        </w:tc>
        <w:tc>
          <w:tcPr>
            <w:tcW w:w="3787" w:type="dxa"/>
          </w:tcPr>
          <w:p w14:paraId="6D932AE1" w14:textId="77777777" w:rsidR="00F14331" w:rsidRPr="000F46B7" w:rsidRDefault="00F26557" w:rsidP="0047199C">
            <w:pPr>
              <w:pStyle w:val="Default"/>
              <w:rPr>
                <w:rFonts w:asciiTheme="minorHAnsi" w:hAnsiTheme="minorHAnsi"/>
                <w:color w:val="auto"/>
              </w:rPr>
            </w:pPr>
            <w:r w:rsidRPr="000F46B7">
              <w:rPr>
                <w:rFonts w:asciiTheme="minorHAnsi" w:hAnsiTheme="minorHAnsi"/>
                <w:color w:val="auto"/>
              </w:rPr>
              <w:t>Conselho Municipal de Alimentação Escolar</w:t>
            </w:r>
          </w:p>
        </w:tc>
        <w:tc>
          <w:tcPr>
            <w:tcW w:w="1741" w:type="dxa"/>
          </w:tcPr>
          <w:p w14:paraId="41E0FC1D" w14:textId="77777777" w:rsidR="00F14331" w:rsidRPr="000F46B7" w:rsidRDefault="009B2DA2" w:rsidP="00666F11">
            <w:pPr>
              <w:pStyle w:val="Default"/>
              <w:jc w:val="center"/>
              <w:rPr>
                <w:rFonts w:asciiTheme="minorHAnsi" w:hAnsiTheme="minorHAnsi"/>
                <w:color w:val="auto"/>
              </w:rPr>
            </w:pPr>
            <w:r w:rsidRPr="000F46B7">
              <w:rPr>
                <w:rFonts w:asciiTheme="minorHAnsi" w:hAnsiTheme="minorHAnsi"/>
                <w:color w:val="auto"/>
              </w:rPr>
              <w:t>D-167/2014</w:t>
            </w:r>
          </w:p>
          <w:p w14:paraId="6F34C078" w14:textId="77777777" w:rsidR="0066401C" w:rsidRPr="000F46B7" w:rsidRDefault="0066401C" w:rsidP="00666F11">
            <w:pPr>
              <w:pStyle w:val="Default"/>
              <w:jc w:val="center"/>
              <w:rPr>
                <w:rFonts w:asciiTheme="minorHAnsi" w:hAnsiTheme="minorHAnsi"/>
                <w:color w:val="auto"/>
              </w:rPr>
            </w:pPr>
            <w:r w:rsidRPr="000F46B7">
              <w:rPr>
                <w:rFonts w:asciiTheme="minorHAnsi" w:hAnsiTheme="minorHAnsi"/>
                <w:color w:val="auto"/>
              </w:rPr>
              <w:t>D-115/2018</w:t>
            </w:r>
          </w:p>
        </w:tc>
        <w:tc>
          <w:tcPr>
            <w:tcW w:w="2080" w:type="dxa"/>
            <w:gridSpan w:val="2"/>
          </w:tcPr>
          <w:p w14:paraId="55C8B6ED" w14:textId="77777777" w:rsidR="00F14331" w:rsidRPr="000F46B7" w:rsidRDefault="009B2DA2" w:rsidP="00666F11">
            <w:pPr>
              <w:pStyle w:val="Default"/>
              <w:jc w:val="center"/>
              <w:rPr>
                <w:rFonts w:asciiTheme="minorHAnsi" w:hAnsiTheme="minorHAnsi"/>
                <w:color w:val="auto"/>
              </w:rPr>
            </w:pPr>
            <w:r w:rsidRPr="000F46B7">
              <w:rPr>
                <w:rFonts w:asciiTheme="minorHAnsi" w:hAnsiTheme="minorHAnsi"/>
                <w:color w:val="auto"/>
              </w:rPr>
              <w:t>18/09/2014</w:t>
            </w:r>
          </w:p>
          <w:p w14:paraId="101E7B57" w14:textId="77777777" w:rsidR="0066401C" w:rsidRPr="000F46B7" w:rsidRDefault="0066401C" w:rsidP="00666F11">
            <w:pPr>
              <w:pStyle w:val="Default"/>
              <w:jc w:val="center"/>
              <w:rPr>
                <w:rFonts w:asciiTheme="minorHAnsi" w:hAnsiTheme="minorHAnsi"/>
                <w:color w:val="auto"/>
              </w:rPr>
            </w:pPr>
            <w:r w:rsidRPr="000F46B7">
              <w:rPr>
                <w:rFonts w:asciiTheme="minorHAnsi" w:hAnsiTheme="minorHAnsi"/>
                <w:color w:val="auto"/>
              </w:rPr>
              <w:t>17/09/2018</w:t>
            </w:r>
          </w:p>
        </w:tc>
      </w:tr>
      <w:tr w:rsidR="00DB5CE5" w:rsidRPr="000F46B7" w14:paraId="3A1DB537" w14:textId="77777777" w:rsidTr="00EA5F18">
        <w:tc>
          <w:tcPr>
            <w:tcW w:w="2093" w:type="dxa"/>
          </w:tcPr>
          <w:p w14:paraId="3520BD30" w14:textId="77777777" w:rsidR="00F14331" w:rsidRPr="000F46B7" w:rsidRDefault="0022569E" w:rsidP="0047199C">
            <w:pPr>
              <w:pStyle w:val="Default"/>
              <w:rPr>
                <w:rFonts w:asciiTheme="minorHAnsi" w:hAnsiTheme="minorHAnsi"/>
                <w:color w:val="auto"/>
              </w:rPr>
            </w:pPr>
            <w:r w:rsidRPr="000F46B7">
              <w:rPr>
                <w:rFonts w:asciiTheme="minorHAnsi" w:hAnsiTheme="minorHAnsi"/>
                <w:color w:val="auto"/>
              </w:rPr>
              <w:t>Lei 2000/14</w:t>
            </w:r>
          </w:p>
          <w:p w14:paraId="4406A5BE" w14:textId="77777777" w:rsidR="0022569E" w:rsidRPr="000F46B7" w:rsidRDefault="0022569E" w:rsidP="0047199C">
            <w:pPr>
              <w:pStyle w:val="Default"/>
              <w:rPr>
                <w:rFonts w:asciiTheme="minorHAnsi" w:hAnsiTheme="minorHAnsi"/>
                <w:color w:val="auto"/>
              </w:rPr>
            </w:pPr>
            <w:r w:rsidRPr="000F46B7">
              <w:rPr>
                <w:rFonts w:asciiTheme="minorHAnsi" w:hAnsiTheme="minorHAnsi"/>
                <w:color w:val="auto"/>
              </w:rPr>
              <w:t>28/02/2014</w:t>
            </w:r>
          </w:p>
        </w:tc>
        <w:tc>
          <w:tcPr>
            <w:tcW w:w="3787" w:type="dxa"/>
          </w:tcPr>
          <w:p w14:paraId="4E11328E" w14:textId="77777777" w:rsidR="00F14331" w:rsidRPr="000F46B7" w:rsidRDefault="0022569E" w:rsidP="0047199C">
            <w:pPr>
              <w:pStyle w:val="Default"/>
              <w:rPr>
                <w:rFonts w:asciiTheme="minorHAnsi" w:hAnsiTheme="minorHAnsi"/>
                <w:color w:val="auto"/>
              </w:rPr>
            </w:pPr>
            <w:r w:rsidRPr="000F46B7">
              <w:rPr>
                <w:rFonts w:asciiTheme="minorHAnsi" w:hAnsiTheme="minorHAnsi"/>
                <w:color w:val="auto"/>
              </w:rPr>
              <w:t>Conselho Municipal de Habitação</w:t>
            </w:r>
          </w:p>
        </w:tc>
        <w:tc>
          <w:tcPr>
            <w:tcW w:w="1741" w:type="dxa"/>
          </w:tcPr>
          <w:p w14:paraId="04CD44D6" w14:textId="77777777" w:rsidR="00F14331" w:rsidRPr="000F46B7" w:rsidRDefault="0022569E" w:rsidP="00666F11">
            <w:pPr>
              <w:pStyle w:val="Default"/>
              <w:jc w:val="center"/>
              <w:rPr>
                <w:rFonts w:asciiTheme="minorHAnsi" w:hAnsiTheme="minorHAnsi"/>
                <w:color w:val="auto"/>
              </w:rPr>
            </w:pPr>
            <w:r w:rsidRPr="000F46B7">
              <w:rPr>
                <w:rFonts w:asciiTheme="minorHAnsi" w:hAnsiTheme="minorHAnsi"/>
                <w:color w:val="auto"/>
              </w:rPr>
              <w:t>D-38/2016</w:t>
            </w:r>
          </w:p>
          <w:p w14:paraId="51D671A6" w14:textId="77777777" w:rsidR="00DB5CE5" w:rsidRPr="000F46B7" w:rsidRDefault="00DB5CE5" w:rsidP="00666F11">
            <w:pPr>
              <w:pStyle w:val="Default"/>
              <w:jc w:val="center"/>
              <w:rPr>
                <w:rFonts w:asciiTheme="minorHAnsi" w:hAnsiTheme="minorHAnsi"/>
                <w:color w:val="auto"/>
              </w:rPr>
            </w:pPr>
            <w:r w:rsidRPr="000F46B7">
              <w:rPr>
                <w:rFonts w:asciiTheme="minorHAnsi" w:hAnsiTheme="minorHAnsi"/>
                <w:color w:val="auto"/>
              </w:rPr>
              <w:t>D-50/2018</w:t>
            </w:r>
          </w:p>
        </w:tc>
        <w:tc>
          <w:tcPr>
            <w:tcW w:w="2080" w:type="dxa"/>
            <w:gridSpan w:val="2"/>
          </w:tcPr>
          <w:p w14:paraId="2AD2D814" w14:textId="77777777" w:rsidR="00F14331" w:rsidRPr="000F46B7" w:rsidRDefault="0022569E" w:rsidP="00666F11">
            <w:pPr>
              <w:pStyle w:val="Default"/>
              <w:jc w:val="center"/>
              <w:rPr>
                <w:rFonts w:asciiTheme="minorHAnsi" w:hAnsiTheme="minorHAnsi"/>
                <w:color w:val="auto"/>
              </w:rPr>
            </w:pPr>
            <w:r w:rsidRPr="000F46B7">
              <w:rPr>
                <w:rFonts w:asciiTheme="minorHAnsi" w:hAnsiTheme="minorHAnsi"/>
                <w:color w:val="auto"/>
              </w:rPr>
              <w:t>25/02/2016</w:t>
            </w:r>
          </w:p>
          <w:p w14:paraId="75B84AE2" w14:textId="77777777" w:rsidR="00DB5CE5" w:rsidRPr="000F46B7" w:rsidRDefault="00DB5CE5" w:rsidP="00666F11">
            <w:pPr>
              <w:pStyle w:val="Default"/>
              <w:jc w:val="center"/>
              <w:rPr>
                <w:rFonts w:asciiTheme="minorHAnsi" w:hAnsiTheme="minorHAnsi"/>
                <w:color w:val="auto"/>
              </w:rPr>
            </w:pPr>
            <w:r w:rsidRPr="000F46B7">
              <w:rPr>
                <w:rFonts w:asciiTheme="minorHAnsi" w:hAnsiTheme="minorHAnsi"/>
                <w:color w:val="auto"/>
              </w:rPr>
              <w:t>10/04/2018</w:t>
            </w:r>
          </w:p>
        </w:tc>
      </w:tr>
      <w:tr w:rsidR="00C37E8A" w:rsidRPr="000F46B7" w14:paraId="177B5854" w14:textId="77777777" w:rsidTr="00EA5F18">
        <w:tc>
          <w:tcPr>
            <w:tcW w:w="2093" w:type="dxa"/>
          </w:tcPr>
          <w:p w14:paraId="20BDD53A" w14:textId="77777777" w:rsidR="0022569E" w:rsidRPr="000F46B7" w:rsidRDefault="003943EE" w:rsidP="0047199C">
            <w:pPr>
              <w:pStyle w:val="Default"/>
              <w:rPr>
                <w:rFonts w:asciiTheme="minorHAnsi" w:hAnsiTheme="minorHAnsi"/>
                <w:color w:val="auto"/>
              </w:rPr>
            </w:pPr>
            <w:r w:rsidRPr="000F46B7">
              <w:rPr>
                <w:rFonts w:asciiTheme="minorHAnsi" w:hAnsiTheme="minorHAnsi"/>
                <w:color w:val="auto"/>
              </w:rPr>
              <w:t>Lei 735/91</w:t>
            </w:r>
          </w:p>
          <w:p w14:paraId="2DA9C82C" w14:textId="77777777" w:rsidR="003943EE" w:rsidRPr="000F46B7" w:rsidRDefault="003943EE" w:rsidP="0047199C">
            <w:pPr>
              <w:pStyle w:val="Default"/>
              <w:rPr>
                <w:rFonts w:asciiTheme="minorHAnsi" w:hAnsiTheme="minorHAnsi"/>
                <w:color w:val="auto"/>
              </w:rPr>
            </w:pPr>
            <w:r w:rsidRPr="000F46B7">
              <w:rPr>
                <w:rFonts w:asciiTheme="minorHAnsi" w:hAnsiTheme="minorHAnsi"/>
                <w:color w:val="auto"/>
              </w:rPr>
              <w:t>17/09/1991</w:t>
            </w:r>
          </w:p>
        </w:tc>
        <w:tc>
          <w:tcPr>
            <w:tcW w:w="3787" w:type="dxa"/>
          </w:tcPr>
          <w:p w14:paraId="6570F901" w14:textId="77777777" w:rsidR="0022569E" w:rsidRPr="000F46B7" w:rsidRDefault="003943EE" w:rsidP="0047199C">
            <w:pPr>
              <w:pStyle w:val="Default"/>
              <w:rPr>
                <w:rFonts w:asciiTheme="minorHAnsi" w:hAnsiTheme="minorHAnsi"/>
                <w:color w:val="auto"/>
              </w:rPr>
            </w:pPr>
            <w:r w:rsidRPr="000F46B7">
              <w:rPr>
                <w:rFonts w:asciiTheme="minorHAnsi" w:hAnsiTheme="minorHAnsi"/>
                <w:color w:val="auto"/>
              </w:rPr>
              <w:t>Conselho Municipal de Desenvolvimento Rural</w:t>
            </w:r>
          </w:p>
        </w:tc>
        <w:tc>
          <w:tcPr>
            <w:tcW w:w="1741" w:type="dxa"/>
          </w:tcPr>
          <w:p w14:paraId="3A0D7DF8" w14:textId="77777777" w:rsidR="0022569E" w:rsidRPr="000F46B7" w:rsidRDefault="00264BFE" w:rsidP="00666F11">
            <w:pPr>
              <w:pStyle w:val="Default"/>
              <w:jc w:val="center"/>
              <w:rPr>
                <w:rFonts w:asciiTheme="minorHAnsi" w:hAnsiTheme="minorHAnsi"/>
                <w:color w:val="auto"/>
              </w:rPr>
            </w:pPr>
            <w:r w:rsidRPr="000F46B7">
              <w:rPr>
                <w:rFonts w:asciiTheme="minorHAnsi" w:hAnsiTheme="minorHAnsi"/>
                <w:color w:val="auto"/>
              </w:rPr>
              <w:t>D-72/2017</w:t>
            </w:r>
          </w:p>
          <w:p w14:paraId="32A66E6F" w14:textId="77777777" w:rsidR="0066401C" w:rsidRPr="000F46B7" w:rsidRDefault="0066401C" w:rsidP="00666F11">
            <w:pPr>
              <w:pStyle w:val="Default"/>
              <w:jc w:val="center"/>
              <w:rPr>
                <w:rFonts w:asciiTheme="minorHAnsi" w:hAnsiTheme="minorHAnsi"/>
                <w:color w:val="auto"/>
              </w:rPr>
            </w:pPr>
            <w:r w:rsidRPr="000F46B7">
              <w:rPr>
                <w:rFonts w:asciiTheme="minorHAnsi" w:hAnsiTheme="minorHAnsi"/>
                <w:color w:val="auto"/>
              </w:rPr>
              <w:t>D-51/2018</w:t>
            </w:r>
          </w:p>
        </w:tc>
        <w:tc>
          <w:tcPr>
            <w:tcW w:w="2080" w:type="dxa"/>
            <w:gridSpan w:val="2"/>
          </w:tcPr>
          <w:p w14:paraId="35E75BE9" w14:textId="77777777" w:rsidR="0022569E" w:rsidRPr="000F46B7" w:rsidRDefault="00264BFE" w:rsidP="00666F11">
            <w:pPr>
              <w:pStyle w:val="Default"/>
              <w:jc w:val="center"/>
              <w:rPr>
                <w:rFonts w:asciiTheme="minorHAnsi" w:hAnsiTheme="minorHAnsi"/>
                <w:color w:val="auto"/>
              </w:rPr>
            </w:pPr>
            <w:r w:rsidRPr="000F46B7">
              <w:rPr>
                <w:rFonts w:asciiTheme="minorHAnsi" w:hAnsiTheme="minorHAnsi"/>
                <w:color w:val="auto"/>
              </w:rPr>
              <w:t>22/03/2017</w:t>
            </w:r>
          </w:p>
          <w:p w14:paraId="07BDCD58" w14:textId="77777777" w:rsidR="0066401C" w:rsidRPr="000F46B7" w:rsidRDefault="0066401C" w:rsidP="00666F11">
            <w:pPr>
              <w:pStyle w:val="Default"/>
              <w:jc w:val="center"/>
              <w:rPr>
                <w:rFonts w:asciiTheme="minorHAnsi" w:hAnsiTheme="minorHAnsi"/>
                <w:color w:val="auto"/>
              </w:rPr>
            </w:pPr>
            <w:r w:rsidRPr="000F46B7">
              <w:rPr>
                <w:rFonts w:asciiTheme="minorHAnsi" w:hAnsiTheme="minorHAnsi"/>
                <w:color w:val="auto"/>
              </w:rPr>
              <w:t>10/04/2018</w:t>
            </w:r>
          </w:p>
        </w:tc>
      </w:tr>
      <w:tr w:rsidR="00C37E8A" w:rsidRPr="000F46B7" w14:paraId="4884B679" w14:textId="77777777" w:rsidTr="00EA5F18">
        <w:tc>
          <w:tcPr>
            <w:tcW w:w="2093" w:type="dxa"/>
          </w:tcPr>
          <w:p w14:paraId="71F83A32" w14:textId="77777777" w:rsidR="0022569E" w:rsidRPr="000F46B7" w:rsidRDefault="003943EE" w:rsidP="0047199C">
            <w:pPr>
              <w:pStyle w:val="Default"/>
              <w:rPr>
                <w:rFonts w:asciiTheme="minorHAnsi" w:hAnsiTheme="minorHAnsi"/>
                <w:color w:val="auto"/>
              </w:rPr>
            </w:pPr>
            <w:r w:rsidRPr="000F46B7">
              <w:rPr>
                <w:rFonts w:asciiTheme="minorHAnsi" w:hAnsiTheme="minorHAnsi"/>
                <w:color w:val="auto"/>
              </w:rPr>
              <w:t>-----</w:t>
            </w:r>
          </w:p>
        </w:tc>
        <w:tc>
          <w:tcPr>
            <w:tcW w:w="3787" w:type="dxa"/>
          </w:tcPr>
          <w:p w14:paraId="5ADD8C65" w14:textId="77777777" w:rsidR="0022569E" w:rsidRPr="000F46B7" w:rsidRDefault="003943EE" w:rsidP="0047199C">
            <w:pPr>
              <w:pStyle w:val="Default"/>
              <w:rPr>
                <w:rFonts w:asciiTheme="minorHAnsi" w:hAnsiTheme="minorHAnsi"/>
                <w:color w:val="auto"/>
              </w:rPr>
            </w:pPr>
            <w:r w:rsidRPr="000F46B7">
              <w:rPr>
                <w:rFonts w:asciiTheme="minorHAnsi" w:hAnsiTheme="minorHAnsi"/>
                <w:color w:val="auto"/>
              </w:rPr>
              <w:t>Conselho Municipal de Esportes – CME</w:t>
            </w:r>
          </w:p>
        </w:tc>
        <w:tc>
          <w:tcPr>
            <w:tcW w:w="1741" w:type="dxa"/>
          </w:tcPr>
          <w:p w14:paraId="005FDED4" w14:textId="77777777" w:rsidR="0022569E" w:rsidRPr="000F46B7" w:rsidRDefault="003943EE" w:rsidP="00666F11">
            <w:pPr>
              <w:pStyle w:val="Default"/>
              <w:jc w:val="center"/>
              <w:rPr>
                <w:rFonts w:asciiTheme="minorHAnsi" w:hAnsiTheme="minorHAnsi"/>
                <w:color w:val="auto"/>
              </w:rPr>
            </w:pPr>
            <w:r w:rsidRPr="000F46B7">
              <w:rPr>
                <w:rFonts w:asciiTheme="minorHAnsi" w:hAnsiTheme="minorHAnsi"/>
                <w:color w:val="auto"/>
              </w:rPr>
              <w:t>D-58/2016</w:t>
            </w:r>
          </w:p>
        </w:tc>
        <w:tc>
          <w:tcPr>
            <w:tcW w:w="2080" w:type="dxa"/>
            <w:gridSpan w:val="2"/>
          </w:tcPr>
          <w:p w14:paraId="78F42036" w14:textId="77777777" w:rsidR="0022569E" w:rsidRPr="000F46B7" w:rsidRDefault="003943EE" w:rsidP="00666F11">
            <w:pPr>
              <w:pStyle w:val="Default"/>
              <w:jc w:val="center"/>
              <w:rPr>
                <w:rFonts w:asciiTheme="minorHAnsi" w:hAnsiTheme="minorHAnsi"/>
                <w:color w:val="auto"/>
              </w:rPr>
            </w:pPr>
            <w:r w:rsidRPr="000F46B7">
              <w:rPr>
                <w:rFonts w:asciiTheme="minorHAnsi" w:hAnsiTheme="minorHAnsi"/>
                <w:color w:val="auto"/>
              </w:rPr>
              <w:t>05/04/2016</w:t>
            </w:r>
          </w:p>
        </w:tc>
      </w:tr>
      <w:tr w:rsidR="00C37E8A" w:rsidRPr="000F46B7" w14:paraId="5BE089EA" w14:textId="77777777" w:rsidTr="00EA5F18">
        <w:tc>
          <w:tcPr>
            <w:tcW w:w="2093" w:type="dxa"/>
          </w:tcPr>
          <w:p w14:paraId="265915C0" w14:textId="77777777" w:rsidR="0022569E" w:rsidRPr="000F46B7" w:rsidRDefault="00DC0F27" w:rsidP="0047199C">
            <w:pPr>
              <w:pStyle w:val="Default"/>
              <w:rPr>
                <w:rFonts w:asciiTheme="minorHAnsi" w:hAnsiTheme="minorHAnsi"/>
                <w:color w:val="auto"/>
              </w:rPr>
            </w:pPr>
            <w:r w:rsidRPr="000F46B7">
              <w:rPr>
                <w:rFonts w:asciiTheme="minorHAnsi" w:hAnsiTheme="minorHAnsi"/>
                <w:color w:val="auto"/>
              </w:rPr>
              <w:t>Lei 1958/13</w:t>
            </w:r>
          </w:p>
          <w:p w14:paraId="42A43FC4" w14:textId="77777777" w:rsidR="00DC0F27" w:rsidRPr="000F46B7" w:rsidRDefault="00DC0F27" w:rsidP="0047199C">
            <w:pPr>
              <w:pStyle w:val="Default"/>
              <w:rPr>
                <w:rFonts w:asciiTheme="minorHAnsi" w:hAnsiTheme="minorHAnsi"/>
                <w:color w:val="auto"/>
              </w:rPr>
            </w:pPr>
            <w:r w:rsidRPr="000F46B7">
              <w:rPr>
                <w:rFonts w:asciiTheme="minorHAnsi" w:hAnsiTheme="minorHAnsi"/>
                <w:color w:val="auto"/>
              </w:rPr>
              <w:t>24/07/2013</w:t>
            </w:r>
          </w:p>
        </w:tc>
        <w:tc>
          <w:tcPr>
            <w:tcW w:w="3787" w:type="dxa"/>
          </w:tcPr>
          <w:p w14:paraId="322F13F3" w14:textId="77777777" w:rsidR="0022569E" w:rsidRPr="000F46B7" w:rsidRDefault="00DC0F27" w:rsidP="0047199C">
            <w:pPr>
              <w:pStyle w:val="Default"/>
              <w:rPr>
                <w:rFonts w:asciiTheme="minorHAnsi" w:hAnsiTheme="minorHAnsi"/>
                <w:color w:val="auto"/>
              </w:rPr>
            </w:pPr>
            <w:r w:rsidRPr="000F46B7">
              <w:rPr>
                <w:rFonts w:asciiTheme="minorHAnsi" w:hAnsiTheme="minorHAnsi"/>
                <w:color w:val="auto"/>
              </w:rPr>
              <w:t>Conselho Municipal de Turismo</w:t>
            </w:r>
          </w:p>
        </w:tc>
        <w:tc>
          <w:tcPr>
            <w:tcW w:w="1741" w:type="dxa"/>
          </w:tcPr>
          <w:p w14:paraId="531D31A2" w14:textId="77777777" w:rsidR="0022569E" w:rsidRPr="000F46B7" w:rsidRDefault="00264BFE" w:rsidP="00666F11">
            <w:pPr>
              <w:pStyle w:val="Default"/>
              <w:jc w:val="center"/>
              <w:rPr>
                <w:rFonts w:asciiTheme="minorHAnsi" w:hAnsiTheme="minorHAnsi"/>
                <w:color w:val="auto"/>
              </w:rPr>
            </w:pPr>
            <w:r w:rsidRPr="000F46B7">
              <w:rPr>
                <w:rFonts w:asciiTheme="minorHAnsi" w:hAnsiTheme="minorHAnsi"/>
                <w:color w:val="auto"/>
              </w:rPr>
              <w:t>D-149/2017</w:t>
            </w:r>
          </w:p>
        </w:tc>
        <w:tc>
          <w:tcPr>
            <w:tcW w:w="2080" w:type="dxa"/>
            <w:gridSpan w:val="2"/>
          </w:tcPr>
          <w:p w14:paraId="22060452" w14:textId="77777777" w:rsidR="0022569E" w:rsidRPr="000F46B7" w:rsidRDefault="00264BFE" w:rsidP="00666F11">
            <w:pPr>
              <w:pStyle w:val="Default"/>
              <w:jc w:val="center"/>
              <w:rPr>
                <w:rFonts w:asciiTheme="minorHAnsi" w:hAnsiTheme="minorHAnsi"/>
                <w:color w:val="auto"/>
              </w:rPr>
            </w:pPr>
            <w:r w:rsidRPr="000F46B7">
              <w:rPr>
                <w:rFonts w:asciiTheme="minorHAnsi" w:hAnsiTheme="minorHAnsi"/>
                <w:color w:val="auto"/>
              </w:rPr>
              <w:t>09/10/2017</w:t>
            </w:r>
          </w:p>
        </w:tc>
      </w:tr>
      <w:tr w:rsidR="00C37E8A" w:rsidRPr="000F46B7" w14:paraId="01CAB3AE" w14:textId="77777777" w:rsidTr="00EA5F18">
        <w:tc>
          <w:tcPr>
            <w:tcW w:w="2093" w:type="dxa"/>
          </w:tcPr>
          <w:p w14:paraId="5017C4D3" w14:textId="77777777" w:rsidR="00DC0F27" w:rsidRPr="000F46B7" w:rsidRDefault="00DC0F27" w:rsidP="0047199C">
            <w:pPr>
              <w:pStyle w:val="Default"/>
              <w:rPr>
                <w:rFonts w:asciiTheme="minorHAnsi" w:hAnsiTheme="minorHAnsi"/>
                <w:color w:val="auto"/>
              </w:rPr>
            </w:pPr>
            <w:r w:rsidRPr="000F46B7">
              <w:rPr>
                <w:rFonts w:asciiTheme="minorHAnsi" w:hAnsiTheme="minorHAnsi"/>
                <w:color w:val="auto"/>
              </w:rPr>
              <w:t>Lei 1165/98</w:t>
            </w:r>
          </w:p>
          <w:p w14:paraId="3AE6C54B" w14:textId="77777777" w:rsidR="00DC0F27" w:rsidRPr="000F46B7" w:rsidRDefault="00DC0F27" w:rsidP="0047199C">
            <w:pPr>
              <w:pStyle w:val="Default"/>
              <w:rPr>
                <w:rFonts w:asciiTheme="minorHAnsi" w:hAnsiTheme="minorHAnsi"/>
                <w:color w:val="auto"/>
              </w:rPr>
            </w:pPr>
            <w:r w:rsidRPr="000F46B7">
              <w:rPr>
                <w:rFonts w:asciiTheme="minorHAnsi" w:hAnsiTheme="minorHAnsi"/>
                <w:color w:val="auto"/>
              </w:rPr>
              <w:t>30/09/1998</w:t>
            </w:r>
          </w:p>
          <w:p w14:paraId="422BA4A3" w14:textId="77777777" w:rsidR="00DC0F27" w:rsidRPr="000F46B7" w:rsidRDefault="00DC0F27" w:rsidP="0047199C">
            <w:pPr>
              <w:pStyle w:val="Default"/>
              <w:rPr>
                <w:rFonts w:asciiTheme="minorHAnsi" w:hAnsiTheme="minorHAnsi"/>
                <w:color w:val="auto"/>
              </w:rPr>
            </w:pPr>
            <w:r w:rsidRPr="000F46B7">
              <w:rPr>
                <w:rFonts w:asciiTheme="minorHAnsi" w:hAnsiTheme="minorHAnsi"/>
                <w:color w:val="auto"/>
              </w:rPr>
              <w:t>LC -15/2009</w:t>
            </w:r>
          </w:p>
          <w:p w14:paraId="1F57EB9E" w14:textId="77777777" w:rsidR="00DC0F27" w:rsidRPr="000F46B7" w:rsidRDefault="00DC0F27" w:rsidP="0047199C">
            <w:pPr>
              <w:pStyle w:val="Default"/>
              <w:rPr>
                <w:rFonts w:asciiTheme="minorHAnsi" w:hAnsiTheme="minorHAnsi"/>
                <w:color w:val="auto"/>
              </w:rPr>
            </w:pPr>
            <w:r w:rsidRPr="000F46B7">
              <w:rPr>
                <w:rFonts w:asciiTheme="minorHAnsi" w:hAnsiTheme="minorHAnsi"/>
                <w:color w:val="auto"/>
              </w:rPr>
              <w:t>02/06/2009</w:t>
            </w:r>
          </w:p>
        </w:tc>
        <w:tc>
          <w:tcPr>
            <w:tcW w:w="3787" w:type="dxa"/>
          </w:tcPr>
          <w:p w14:paraId="0AF6BD2E" w14:textId="77777777" w:rsidR="00DC0F27" w:rsidRPr="000F46B7" w:rsidRDefault="00DC0F27" w:rsidP="0047199C">
            <w:pPr>
              <w:pStyle w:val="Default"/>
              <w:rPr>
                <w:rFonts w:asciiTheme="minorHAnsi" w:hAnsiTheme="minorHAnsi"/>
                <w:color w:val="auto"/>
              </w:rPr>
            </w:pPr>
            <w:r w:rsidRPr="000F46B7">
              <w:rPr>
                <w:rFonts w:asciiTheme="minorHAnsi" w:hAnsiTheme="minorHAnsi"/>
                <w:color w:val="auto"/>
              </w:rPr>
              <w:t>Conselho Municipal de Educação</w:t>
            </w:r>
          </w:p>
        </w:tc>
        <w:tc>
          <w:tcPr>
            <w:tcW w:w="1741" w:type="dxa"/>
          </w:tcPr>
          <w:p w14:paraId="36C44AB4" w14:textId="77777777" w:rsidR="00DC0F27" w:rsidRPr="000F46B7" w:rsidRDefault="00264BFE" w:rsidP="00666F11">
            <w:pPr>
              <w:pStyle w:val="Default"/>
              <w:jc w:val="center"/>
              <w:rPr>
                <w:rFonts w:asciiTheme="minorHAnsi" w:hAnsiTheme="minorHAnsi"/>
                <w:color w:val="auto"/>
              </w:rPr>
            </w:pPr>
            <w:r w:rsidRPr="000F46B7">
              <w:rPr>
                <w:rFonts w:asciiTheme="minorHAnsi" w:hAnsiTheme="minorHAnsi"/>
                <w:color w:val="auto"/>
              </w:rPr>
              <w:t>D-132/2017</w:t>
            </w:r>
          </w:p>
        </w:tc>
        <w:tc>
          <w:tcPr>
            <w:tcW w:w="2080" w:type="dxa"/>
            <w:gridSpan w:val="2"/>
          </w:tcPr>
          <w:p w14:paraId="2372AFB0" w14:textId="77777777" w:rsidR="00DC0F27" w:rsidRPr="000F46B7" w:rsidRDefault="00264BFE" w:rsidP="00666F11">
            <w:pPr>
              <w:pStyle w:val="Default"/>
              <w:jc w:val="center"/>
              <w:rPr>
                <w:rFonts w:asciiTheme="minorHAnsi" w:hAnsiTheme="minorHAnsi"/>
                <w:color w:val="auto"/>
              </w:rPr>
            </w:pPr>
            <w:r w:rsidRPr="000F46B7">
              <w:rPr>
                <w:rFonts w:asciiTheme="minorHAnsi" w:hAnsiTheme="minorHAnsi"/>
                <w:color w:val="auto"/>
              </w:rPr>
              <w:t>28/08/2017</w:t>
            </w:r>
          </w:p>
        </w:tc>
      </w:tr>
      <w:tr w:rsidR="00DB5CE5" w:rsidRPr="000F46B7" w14:paraId="669DFB94" w14:textId="77777777" w:rsidTr="00EA5F18">
        <w:tc>
          <w:tcPr>
            <w:tcW w:w="2093" w:type="dxa"/>
          </w:tcPr>
          <w:p w14:paraId="585BCB4A" w14:textId="77777777" w:rsidR="00DC0F27" w:rsidRPr="000F46B7" w:rsidRDefault="00DC0F27" w:rsidP="0047199C">
            <w:pPr>
              <w:pStyle w:val="Default"/>
              <w:rPr>
                <w:rFonts w:asciiTheme="minorHAnsi" w:hAnsiTheme="minorHAnsi"/>
                <w:color w:val="auto"/>
              </w:rPr>
            </w:pPr>
            <w:r w:rsidRPr="000F46B7">
              <w:rPr>
                <w:rFonts w:asciiTheme="minorHAnsi" w:hAnsiTheme="minorHAnsi"/>
                <w:color w:val="auto"/>
              </w:rPr>
              <w:t>Lei 1927/</w:t>
            </w:r>
            <w:r w:rsidR="00D30B69" w:rsidRPr="000F46B7">
              <w:rPr>
                <w:rFonts w:asciiTheme="minorHAnsi" w:hAnsiTheme="minorHAnsi"/>
                <w:color w:val="auto"/>
              </w:rPr>
              <w:t>2012</w:t>
            </w:r>
          </w:p>
          <w:p w14:paraId="5492AEC0" w14:textId="77777777" w:rsidR="00D30B69" w:rsidRPr="000F46B7" w:rsidRDefault="00D30B69" w:rsidP="0047199C">
            <w:pPr>
              <w:pStyle w:val="Default"/>
              <w:rPr>
                <w:rFonts w:asciiTheme="minorHAnsi" w:hAnsiTheme="minorHAnsi"/>
                <w:color w:val="auto"/>
              </w:rPr>
            </w:pPr>
            <w:r w:rsidRPr="000F46B7">
              <w:rPr>
                <w:rFonts w:asciiTheme="minorHAnsi" w:hAnsiTheme="minorHAnsi"/>
                <w:color w:val="auto"/>
              </w:rPr>
              <w:t>14/11/2012</w:t>
            </w:r>
          </w:p>
        </w:tc>
        <w:tc>
          <w:tcPr>
            <w:tcW w:w="3787" w:type="dxa"/>
          </w:tcPr>
          <w:p w14:paraId="1A46D691" w14:textId="77777777" w:rsidR="00DC0F27" w:rsidRPr="000F46B7" w:rsidRDefault="00D30B69" w:rsidP="0047199C">
            <w:pPr>
              <w:pStyle w:val="Default"/>
              <w:rPr>
                <w:rFonts w:asciiTheme="minorHAnsi" w:hAnsiTheme="minorHAnsi"/>
                <w:color w:val="auto"/>
              </w:rPr>
            </w:pPr>
            <w:r w:rsidRPr="000F46B7">
              <w:rPr>
                <w:rFonts w:asciiTheme="minorHAnsi" w:hAnsiTheme="minorHAnsi"/>
                <w:color w:val="auto"/>
              </w:rPr>
              <w:t>Conselho Municipal de Desenvolvimento da Indústria e Comércio – FUMDICOM</w:t>
            </w:r>
          </w:p>
        </w:tc>
        <w:tc>
          <w:tcPr>
            <w:tcW w:w="1741" w:type="dxa"/>
          </w:tcPr>
          <w:p w14:paraId="2AA231D9" w14:textId="77777777" w:rsidR="00DC0F27" w:rsidRPr="000F46B7" w:rsidRDefault="00D30B69" w:rsidP="00D30B69">
            <w:pPr>
              <w:pStyle w:val="Default"/>
              <w:jc w:val="center"/>
              <w:rPr>
                <w:rFonts w:asciiTheme="minorHAnsi" w:hAnsiTheme="minorHAnsi"/>
                <w:color w:val="auto"/>
              </w:rPr>
            </w:pPr>
            <w:r w:rsidRPr="000F46B7">
              <w:rPr>
                <w:rFonts w:asciiTheme="minorHAnsi" w:hAnsiTheme="minorHAnsi"/>
                <w:color w:val="auto"/>
              </w:rPr>
              <w:t>D-42/2017</w:t>
            </w:r>
          </w:p>
          <w:p w14:paraId="2B5F1C03" w14:textId="77777777" w:rsidR="0066401C" w:rsidRPr="000F46B7" w:rsidRDefault="0066401C" w:rsidP="00D30B69">
            <w:pPr>
              <w:pStyle w:val="Default"/>
              <w:jc w:val="center"/>
              <w:rPr>
                <w:rFonts w:asciiTheme="minorHAnsi" w:hAnsiTheme="minorHAnsi"/>
                <w:color w:val="auto"/>
              </w:rPr>
            </w:pPr>
            <w:r w:rsidRPr="000F46B7">
              <w:rPr>
                <w:rFonts w:asciiTheme="minorHAnsi" w:hAnsiTheme="minorHAnsi"/>
                <w:color w:val="auto"/>
              </w:rPr>
              <w:t>D-56/2018</w:t>
            </w:r>
          </w:p>
        </w:tc>
        <w:tc>
          <w:tcPr>
            <w:tcW w:w="2080" w:type="dxa"/>
            <w:gridSpan w:val="2"/>
          </w:tcPr>
          <w:p w14:paraId="7AC2722F" w14:textId="77777777" w:rsidR="00DC0F27" w:rsidRPr="000F46B7" w:rsidRDefault="00D30B69" w:rsidP="00666F11">
            <w:pPr>
              <w:pStyle w:val="Default"/>
              <w:jc w:val="center"/>
              <w:rPr>
                <w:rFonts w:asciiTheme="minorHAnsi" w:hAnsiTheme="minorHAnsi"/>
                <w:color w:val="auto"/>
              </w:rPr>
            </w:pPr>
            <w:r w:rsidRPr="000F46B7">
              <w:rPr>
                <w:rFonts w:asciiTheme="minorHAnsi" w:hAnsiTheme="minorHAnsi"/>
                <w:color w:val="auto"/>
              </w:rPr>
              <w:t>06/02/2017</w:t>
            </w:r>
          </w:p>
          <w:p w14:paraId="10A35FC6" w14:textId="77777777" w:rsidR="0066401C" w:rsidRPr="000F46B7" w:rsidRDefault="0066401C" w:rsidP="00666F11">
            <w:pPr>
              <w:pStyle w:val="Default"/>
              <w:jc w:val="center"/>
              <w:rPr>
                <w:rFonts w:asciiTheme="minorHAnsi" w:hAnsiTheme="minorHAnsi"/>
                <w:color w:val="auto"/>
              </w:rPr>
            </w:pPr>
            <w:r w:rsidRPr="000F46B7">
              <w:rPr>
                <w:rFonts w:asciiTheme="minorHAnsi" w:hAnsiTheme="minorHAnsi"/>
                <w:color w:val="auto"/>
              </w:rPr>
              <w:t>10/04/2018</w:t>
            </w:r>
          </w:p>
        </w:tc>
      </w:tr>
      <w:tr w:rsidR="00633367" w:rsidRPr="000F46B7" w14:paraId="275609AD" w14:textId="77777777" w:rsidTr="00EA5F18">
        <w:tc>
          <w:tcPr>
            <w:tcW w:w="2093" w:type="dxa"/>
          </w:tcPr>
          <w:p w14:paraId="55C95600" w14:textId="77777777" w:rsidR="00264BFE" w:rsidRPr="000F46B7" w:rsidRDefault="00264BFE" w:rsidP="0047199C">
            <w:pPr>
              <w:pStyle w:val="Default"/>
              <w:rPr>
                <w:rFonts w:asciiTheme="minorHAnsi" w:hAnsiTheme="minorHAnsi"/>
                <w:color w:val="auto"/>
              </w:rPr>
            </w:pPr>
            <w:r w:rsidRPr="000F46B7">
              <w:rPr>
                <w:rFonts w:asciiTheme="minorHAnsi" w:hAnsiTheme="minorHAnsi"/>
                <w:color w:val="auto"/>
              </w:rPr>
              <w:t>Lei 2008</w:t>
            </w:r>
          </w:p>
          <w:p w14:paraId="27F513CB" w14:textId="77777777" w:rsidR="00264BFE" w:rsidRPr="000F46B7" w:rsidRDefault="00633367" w:rsidP="0047199C">
            <w:pPr>
              <w:pStyle w:val="Default"/>
              <w:rPr>
                <w:rFonts w:asciiTheme="minorHAnsi" w:hAnsiTheme="minorHAnsi"/>
                <w:color w:val="auto"/>
              </w:rPr>
            </w:pPr>
            <w:r w:rsidRPr="000F46B7">
              <w:rPr>
                <w:rFonts w:asciiTheme="minorHAnsi" w:hAnsiTheme="minorHAnsi"/>
                <w:color w:val="auto"/>
              </w:rPr>
              <w:t>05/11/2014</w:t>
            </w:r>
          </w:p>
          <w:p w14:paraId="00052BC4" w14:textId="77777777" w:rsidR="00633367" w:rsidRPr="000F46B7" w:rsidRDefault="00633367" w:rsidP="0047199C">
            <w:pPr>
              <w:pStyle w:val="Default"/>
              <w:rPr>
                <w:rFonts w:asciiTheme="minorHAnsi" w:hAnsiTheme="minorHAnsi"/>
                <w:color w:val="auto"/>
              </w:rPr>
            </w:pPr>
            <w:r w:rsidRPr="000F46B7">
              <w:rPr>
                <w:rFonts w:asciiTheme="minorHAnsi" w:hAnsiTheme="minorHAnsi"/>
                <w:color w:val="auto"/>
              </w:rPr>
              <w:t>Lei 1957 de 24/07/2015</w:t>
            </w:r>
          </w:p>
          <w:p w14:paraId="616CA996" w14:textId="77777777" w:rsidR="00633367" w:rsidRPr="000F46B7" w:rsidRDefault="00633367" w:rsidP="0047199C">
            <w:pPr>
              <w:pStyle w:val="Default"/>
              <w:rPr>
                <w:rFonts w:asciiTheme="minorHAnsi" w:hAnsiTheme="minorHAnsi"/>
                <w:color w:val="auto"/>
              </w:rPr>
            </w:pPr>
            <w:r w:rsidRPr="000F46B7">
              <w:rPr>
                <w:rFonts w:asciiTheme="minorHAnsi" w:hAnsiTheme="minorHAnsi"/>
                <w:color w:val="auto"/>
              </w:rPr>
              <w:lastRenderedPageBreak/>
              <w:t>LC n.º 98 de 26/11/2019</w:t>
            </w:r>
          </w:p>
        </w:tc>
        <w:tc>
          <w:tcPr>
            <w:tcW w:w="3787" w:type="dxa"/>
          </w:tcPr>
          <w:p w14:paraId="20B2BFDB" w14:textId="77777777" w:rsidR="00264BFE" w:rsidRPr="000F46B7" w:rsidRDefault="00264BFE" w:rsidP="0047199C">
            <w:pPr>
              <w:pStyle w:val="Default"/>
              <w:rPr>
                <w:rFonts w:asciiTheme="minorHAnsi" w:hAnsiTheme="minorHAnsi"/>
                <w:color w:val="auto"/>
              </w:rPr>
            </w:pPr>
            <w:r w:rsidRPr="000F46B7">
              <w:rPr>
                <w:rFonts w:asciiTheme="minorHAnsi" w:hAnsiTheme="minorHAnsi"/>
                <w:color w:val="auto"/>
              </w:rPr>
              <w:lastRenderedPageBreak/>
              <w:t>Nomeia membro para o Conselho Municipal de Cultura</w:t>
            </w:r>
          </w:p>
        </w:tc>
        <w:tc>
          <w:tcPr>
            <w:tcW w:w="1741" w:type="dxa"/>
          </w:tcPr>
          <w:p w14:paraId="0476E62A" w14:textId="77777777" w:rsidR="00264BFE" w:rsidRPr="000F46B7" w:rsidRDefault="00633367" w:rsidP="00D30B69">
            <w:pPr>
              <w:pStyle w:val="Default"/>
              <w:jc w:val="center"/>
              <w:rPr>
                <w:rFonts w:asciiTheme="minorHAnsi" w:hAnsiTheme="minorHAnsi"/>
                <w:color w:val="auto"/>
              </w:rPr>
            </w:pPr>
            <w:r w:rsidRPr="000F46B7">
              <w:rPr>
                <w:rFonts w:asciiTheme="minorHAnsi" w:hAnsiTheme="minorHAnsi"/>
                <w:color w:val="auto"/>
              </w:rPr>
              <w:t>D-171/2019</w:t>
            </w:r>
          </w:p>
        </w:tc>
        <w:tc>
          <w:tcPr>
            <w:tcW w:w="2080" w:type="dxa"/>
            <w:gridSpan w:val="2"/>
          </w:tcPr>
          <w:p w14:paraId="6068962C" w14:textId="77777777" w:rsidR="00264BFE" w:rsidRPr="000F46B7" w:rsidRDefault="00633367" w:rsidP="00666F11">
            <w:pPr>
              <w:pStyle w:val="Default"/>
              <w:jc w:val="center"/>
              <w:rPr>
                <w:rFonts w:asciiTheme="minorHAnsi" w:hAnsiTheme="minorHAnsi"/>
                <w:color w:val="auto"/>
              </w:rPr>
            </w:pPr>
            <w:r w:rsidRPr="000F46B7">
              <w:rPr>
                <w:rFonts w:asciiTheme="minorHAnsi" w:hAnsiTheme="minorHAnsi"/>
                <w:color w:val="auto"/>
              </w:rPr>
              <w:t>27/12/2019</w:t>
            </w:r>
          </w:p>
        </w:tc>
      </w:tr>
      <w:tr w:rsidR="00205ABC" w:rsidRPr="000F46B7" w14:paraId="71A8D936" w14:textId="77777777" w:rsidTr="00EA5F18">
        <w:tc>
          <w:tcPr>
            <w:tcW w:w="2093" w:type="dxa"/>
          </w:tcPr>
          <w:p w14:paraId="2ABDF6B5" w14:textId="77777777" w:rsidR="00205ABC" w:rsidRPr="000F46B7" w:rsidRDefault="00205ABC" w:rsidP="00205ABC">
            <w:pPr>
              <w:pStyle w:val="Default"/>
              <w:rPr>
                <w:rFonts w:asciiTheme="minorHAnsi" w:hAnsiTheme="minorHAnsi"/>
                <w:color w:val="auto"/>
              </w:rPr>
            </w:pPr>
            <w:r w:rsidRPr="000F46B7">
              <w:rPr>
                <w:rFonts w:asciiTheme="minorHAnsi" w:hAnsiTheme="minorHAnsi"/>
                <w:color w:val="auto"/>
              </w:rPr>
              <w:lastRenderedPageBreak/>
              <w:t>LC N.º 67/2017 de 05/10/2017</w:t>
            </w:r>
          </w:p>
        </w:tc>
        <w:tc>
          <w:tcPr>
            <w:tcW w:w="3787" w:type="dxa"/>
          </w:tcPr>
          <w:p w14:paraId="54AE54D2" w14:textId="68C4D4D1" w:rsidR="00205ABC" w:rsidRPr="000F46B7" w:rsidRDefault="00205ABC" w:rsidP="00205ABC">
            <w:pPr>
              <w:pStyle w:val="Default"/>
              <w:jc w:val="both"/>
              <w:rPr>
                <w:rFonts w:asciiTheme="minorHAnsi" w:hAnsiTheme="minorHAnsi"/>
                <w:color w:val="auto"/>
              </w:rPr>
            </w:pPr>
            <w:r w:rsidRPr="000F46B7">
              <w:rPr>
                <w:rFonts w:asciiTheme="minorHAnsi" w:hAnsiTheme="minorHAnsi"/>
              </w:rPr>
              <w:t xml:space="preserve">Institui e nomeia os membros para </w:t>
            </w:r>
            <w:r w:rsidR="001E07F8" w:rsidRPr="000F46B7">
              <w:rPr>
                <w:rFonts w:asciiTheme="minorHAnsi" w:hAnsiTheme="minorHAnsi"/>
              </w:rPr>
              <w:t>compor</w:t>
            </w:r>
            <w:r w:rsidRPr="000F46B7">
              <w:rPr>
                <w:rFonts w:asciiTheme="minorHAnsi" w:hAnsiTheme="minorHAnsi"/>
              </w:rPr>
              <w:t xml:space="preserve"> o Conselho de Desenvolvimento Municipal (CDM), previsto no art. 82 da Lei Complementar nº 67/2017 e dá outras providências.</w:t>
            </w:r>
          </w:p>
        </w:tc>
        <w:tc>
          <w:tcPr>
            <w:tcW w:w="1741" w:type="dxa"/>
          </w:tcPr>
          <w:p w14:paraId="3EF8D8AD" w14:textId="77777777" w:rsidR="00205ABC" w:rsidRPr="000F46B7" w:rsidRDefault="00205ABC" w:rsidP="00D30B69">
            <w:pPr>
              <w:pStyle w:val="Default"/>
              <w:jc w:val="center"/>
              <w:rPr>
                <w:rFonts w:asciiTheme="minorHAnsi" w:hAnsiTheme="minorHAnsi"/>
                <w:color w:val="auto"/>
              </w:rPr>
            </w:pPr>
            <w:r w:rsidRPr="000F46B7">
              <w:rPr>
                <w:rFonts w:asciiTheme="minorHAnsi" w:hAnsiTheme="minorHAnsi"/>
                <w:color w:val="auto"/>
              </w:rPr>
              <w:t>D- 112”A”2019</w:t>
            </w:r>
          </w:p>
          <w:p w14:paraId="6B9D3D43" w14:textId="77777777" w:rsidR="00205ABC" w:rsidRPr="000F46B7" w:rsidRDefault="00205ABC" w:rsidP="00205ABC">
            <w:pPr>
              <w:pStyle w:val="Default"/>
              <w:rPr>
                <w:rFonts w:asciiTheme="minorHAnsi" w:hAnsiTheme="minorHAnsi"/>
                <w:color w:val="auto"/>
              </w:rPr>
            </w:pPr>
          </w:p>
        </w:tc>
        <w:tc>
          <w:tcPr>
            <w:tcW w:w="2080" w:type="dxa"/>
            <w:gridSpan w:val="2"/>
          </w:tcPr>
          <w:p w14:paraId="0A441A12" w14:textId="77777777" w:rsidR="00205ABC" w:rsidRPr="000F46B7" w:rsidRDefault="00205ABC" w:rsidP="00666F11">
            <w:pPr>
              <w:pStyle w:val="Default"/>
              <w:jc w:val="center"/>
              <w:rPr>
                <w:rFonts w:asciiTheme="minorHAnsi" w:hAnsiTheme="minorHAnsi"/>
                <w:color w:val="auto"/>
              </w:rPr>
            </w:pPr>
            <w:r w:rsidRPr="000F46B7">
              <w:rPr>
                <w:rFonts w:asciiTheme="minorHAnsi" w:hAnsiTheme="minorHAnsi"/>
                <w:color w:val="auto"/>
              </w:rPr>
              <w:t>22/08/2019</w:t>
            </w:r>
          </w:p>
        </w:tc>
      </w:tr>
    </w:tbl>
    <w:p w14:paraId="75A1E10E" w14:textId="77777777" w:rsidR="00F14331" w:rsidRPr="00EC6815" w:rsidRDefault="00F14331" w:rsidP="0047199C">
      <w:pPr>
        <w:pStyle w:val="Default"/>
        <w:rPr>
          <w:rFonts w:asciiTheme="minorHAnsi" w:hAnsiTheme="minorHAnsi"/>
          <w:b/>
          <w:color w:val="FF0000"/>
          <w:u w:val="single"/>
        </w:rPr>
      </w:pPr>
    </w:p>
    <w:p w14:paraId="5E43BA6A" w14:textId="77777777" w:rsidR="00D43702" w:rsidRPr="00C37E8A" w:rsidRDefault="0047199C" w:rsidP="00D43702">
      <w:pPr>
        <w:spacing w:after="0" w:line="240" w:lineRule="auto"/>
        <w:jc w:val="both"/>
        <w:rPr>
          <w:b/>
          <w:sz w:val="24"/>
          <w:szCs w:val="24"/>
        </w:rPr>
      </w:pPr>
      <w:r w:rsidRPr="00C37E8A">
        <w:rPr>
          <w:b/>
          <w:sz w:val="24"/>
          <w:szCs w:val="24"/>
        </w:rPr>
        <w:t>d)</w:t>
      </w:r>
      <w:r w:rsidR="00D43702" w:rsidRPr="00C37E8A">
        <w:rPr>
          <w:b/>
          <w:sz w:val="24"/>
          <w:szCs w:val="24"/>
        </w:rPr>
        <w:t xml:space="preserve"> Competências institucionais, indicando as normas legais e</w:t>
      </w:r>
      <w:r w:rsidRPr="00C37E8A">
        <w:rPr>
          <w:b/>
          <w:sz w:val="24"/>
          <w:szCs w:val="24"/>
        </w:rPr>
        <w:t xml:space="preserve"> regulamentares correspondentes:</w:t>
      </w:r>
    </w:p>
    <w:p w14:paraId="675356BD" w14:textId="77777777" w:rsidR="002D48AB" w:rsidRPr="00C37E8A" w:rsidRDefault="002D48AB" w:rsidP="00D43702">
      <w:pPr>
        <w:spacing w:after="0" w:line="240" w:lineRule="auto"/>
        <w:jc w:val="both"/>
        <w:rPr>
          <w:b/>
          <w:sz w:val="24"/>
          <w:szCs w:val="24"/>
          <w:u w:val="single"/>
        </w:rPr>
      </w:pPr>
    </w:p>
    <w:p w14:paraId="03336F86" w14:textId="77777777" w:rsidR="00445BFC" w:rsidRPr="00C37E8A" w:rsidRDefault="00445BFC" w:rsidP="00445BFC">
      <w:pPr>
        <w:spacing w:after="0" w:line="240" w:lineRule="auto"/>
        <w:jc w:val="center"/>
        <w:rPr>
          <w:b/>
          <w:sz w:val="24"/>
          <w:szCs w:val="24"/>
        </w:rPr>
      </w:pPr>
      <w:r w:rsidRPr="00C37E8A">
        <w:rPr>
          <w:b/>
          <w:sz w:val="24"/>
          <w:szCs w:val="24"/>
        </w:rPr>
        <w:t>FMS</w:t>
      </w:r>
    </w:p>
    <w:p w14:paraId="674A1981" w14:textId="77777777" w:rsidR="0081271C" w:rsidRPr="00C37E8A" w:rsidRDefault="00445BFC" w:rsidP="00445BFC">
      <w:pPr>
        <w:spacing w:after="0" w:line="240" w:lineRule="auto"/>
        <w:jc w:val="center"/>
        <w:rPr>
          <w:b/>
          <w:sz w:val="24"/>
          <w:szCs w:val="24"/>
        </w:rPr>
      </w:pPr>
      <w:r w:rsidRPr="00C37E8A">
        <w:rPr>
          <w:b/>
          <w:sz w:val="24"/>
          <w:szCs w:val="24"/>
        </w:rPr>
        <w:t>Fundo Municipal de Saúde</w:t>
      </w:r>
    </w:p>
    <w:p w14:paraId="20C1620E" w14:textId="4CFE8651" w:rsidR="002D48AB" w:rsidRPr="00C37E8A" w:rsidRDefault="002D48AB" w:rsidP="00D43702">
      <w:pPr>
        <w:spacing w:after="0" w:line="240" w:lineRule="auto"/>
        <w:jc w:val="both"/>
        <w:rPr>
          <w:sz w:val="24"/>
          <w:szCs w:val="24"/>
        </w:rPr>
      </w:pPr>
      <w:r w:rsidRPr="00C37E8A">
        <w:rPr>
          <w:sz w:val="24"/>
          <w:szCs w:val="24"/>
        </w:rPr>
        <w:t>Lei n.º854/</w:t>
      </w:r>
      <w:r w:rsidR="0081271C" w:rsidRPr="00C37E8A">
        <w:rPr>
          <w:sz w:val="24"/>
          <w:szCs w:val="24"/>
        </w:rPr>
        <w:t xml:space="preserve">93 de 08 de outubro de 1993, </w:t>
      </w:r>
      <w:r w:rsidR="001E07F8" w:rsidRPr="00C37E8A">
        <w:rPr>
          <w:sz w:val="24"/>
          <w:szCs w:val="24"/>
        </w:rPr>
        <w:t>institui</w:t>
      </w:r>
      <w:r w:rsidR="0081271C" w:rsidRPr="00C37E8A">
        <w:rPr>
          <w:sz w:val="24"/>
          <w:szCs w:val="24"/>
        </w:rPr>
        <w:t xml:space="preserve"> o Fundo Municipal de Saúde e dá outras providências </w:t>
      </w:r>
    </w:p>
    <w:p w14:paraId="35DB64B0" w14:textId="77777777" w:rsidR="0081271C" w:rsidRPr="00C37E8A" w:rsidRDefault="0081271C" w:rsidP="00D43702">
      <w:pPr>
        <w:spacing w:after="0" w:line="240" w:lineRule="auto"/>
        <w:jc w:val="both"/>
        <w:rPr>
          <w:sz w:val="24"/>
          <w:szCs w:val="24"/>
        </w:rPr>
      </w:pPr>
      <w:r w:rsidRPr="00C37E8A">
        <w:rPr>
          <w:sz w:val="24"/>
          <w:szCs w:val="24"/>
        </w:rPr>
        <w:t>OBJETIVOS: criar condições financeiras e de gerencias dos recursos destinados ao desenvolvimento das ações de saúde, executadas ou coordenadas pelas Secretaria Municipal de Saúde, que compreendem:</w:t>
      </w:r>
    </w:p>
    <w:p w14:paraId="3CB29738" w14:textId="77777777" w:rsidR="0081271C" w:rsidRPr="00C37E8A" w:rsidRDefault="0081271C" w:rsidP="00D43702">
      <w:pPr>
        <w:spacing w:after="0" w:line="240" w:lineRule="auto"/>
        <w:jc w:val="both"/>
        <w:rPr>
          <w:sz w:val="24"/>
          <w:szCs w:val="24"/>
        </w:rPr>
      </w:pPr>
      <w:r w:rsidRPr="00C37E8A">
        <w:rPr>
          <w:sz w:val="24"/>
          <w:szCs w:val="24"/>
        </w:rPr>
        <w:t>I – o atendimento à saúde universalizada, integral, regionalizada e hierarquizado;</w:t>
      </w:r>
    </w:p>
    <w:p w14:paraId="2A600CAC" w14:textId="77777777" w:rsidR="0081271C" w:rsidRPr="00C37E8A" w:rsidRDefault="0081271C" w:rsidP="00D43702">
      <w:pPr>
        <w:spacing w:after="0" w:line="240" w:lineRule="auto"/>
        <w:jc w:val="both"/>
        <w:rPr>
          <w:sz w:val="24"/>
          <w:szCs w:val="24"/>
        </w:rPr>
      </w:pPr>
      <w:r w:rsidRPr="00C37E8A">
        <w:rPr>
          <w:sz w:val="24"/>
          <w:szCs w:val="24"/>
        </w:rPr>
        <w:t>II – A vigilância sanitária;</w:t>
      </w:r>
    </w:p>
    <w:p w14:paraId="41D2E758" w14:textId="77777777" w:rsidR="0081271C" w:rsidRPr="00C37E8A" w:rsidRDefault="0081271C" w:rsidP="00D43702">
      <w:pPr>
        <w:spacing w:after="0" w:line="240" w:lineRule="auto"/>
        <w:jc w:val="both"/>
        <w:rPr>
          <w:sz w:val="24"/>
          <w:szCs w:val="24"/>
        </w:rPr>
      </w:pPr>
      <w:r w:rsidRPr="00C37E8A">
        <w:rPr>
          <w:sz w:val="24"/>
          <w:szCs w:val="24"/>
        </w:rPr>
        <w:t>III – a vigilância epidemiológica e ações de saúde de interesse individual e coletivo correspondente;</w:t>
      </w:r>
    </w:p>
    <w:p w14:paraId="5301F209" w14:textId="77777777" w:rsidR="00533A03" w:rsidRPr="00C37E8A" w:rsidRDefault="0081271C" w:rsidP="00690E95">
      <w:pPr>
        <w:spacing w:after="0" w:line="240" w:lineRule="auto"/>
        <w:jc w:val="both"/>
        <w:rPr>
          <w:b/>
          <w:sz w:val="24"/>
          <w:szCs w:val="24"/>
          <w:u w:val="single"/>
        </w:rPr>
      </w:pPr>
      <w:r w:rsidRPr="00C37E8A">
        <w:rPr>
          <w:sz w:val="24"/>
          <w:szCs w:val="24"/>
        </w:rPr>
        <w:t>IV – o controle e a fiscalização das agressões ao meio ambiente, nele compreendidos o ambiente de trabalho, em comum acordo com as organizações competentes das esferas Federal e Estadual.</w:t>
      </w:r>
    </w:p>
    <w:p w14:paraId="0CAF1FA9" w14:textId="77777777" w:rsidR="0094597B" w:rsidRPr="00EC6815" w:rsidRDefault="0094597B" w:rsidP="00D43702">
      <w:pPr>
        <w:spacing w:after="0" w:line="240" w:lineRule="auto"/>
        <w:jc w:val="both"/>
        <w:rPr>
          <w:b/>
          <w:color w:val="FF0000"/>
          <w:sz w:val="24"/>
          <w:szCs w:val="24"/>
          <w:u w:val="single"/>
        </w:rPr>
      </w:pPr>
    </w:p>
    <w:p w14:paraId="355E4873" w14:textId="77777777" w:rsidR="00BA50A6" w:rsidRPr="00EC6815" w:rsidRDefault="00BA50A6" w:rsidP="00D43702">
      <w:pPr>
        <w:spacing w:after="0" w:line="240" w:lineRule="auto"/>
        <w:jc w:val="both"/>
        <w:rPr>
          <w:b/>
          <w:color w:val="FF0000"/>
          <w:sz w:val="24"/>
          <w:szCs w:val="24"/>
          <w:u w:val="single"/>
        </w:rPr>
      </w:pPr>
    </w:p>
    <w:p w14:paraId="7D0E2423" w14:textId="77777777" w:rsidR="00533A03" w:rsidRPr="00FF2ADC" w:rsidRDefault="008451C3" w:rsidP="00D43702">
      <w:pPr>
        <w:spacing w:after="0" w:line="240" w:lineRule="auto"/>
        <w:jc w:val="both"/>
        <w:rPr>
          <w:b/>
          <w:sz w:val="24"/>
          <w:szCs w:val="24"/>
        </w:rPr>
      </w:pPr>
      <w:r w:rsidRPr="00FF2ADC">
        <w:rPr>
          <w:b/>
          <w:sz w:val="24"/>
          <w:szCs w:val="24"/>
        </w:rPr>
        <w:t>II - INFORMAÇÕES SOBRE A GESTÃO ORÇAMENTÁRIA E FINANCEIRA DA UNIDADE</w:t>
      </w:r>
      <w:r w:rsidR="0047199C" w:rsidRPr="00FF2ADC">
        <w:rPr>
          <w:b/>
          <w:sz w:val="24"/>
          <w:szCs w:val="24"/>
        </w:rPr>
        <w:t>:</w:t>
      </w:r>
    </w:p>
    <w:p w14:paraId="228D540B" w14:textId="77777777" w:rsidR="00182798" w:rsidRPr="00FF2ADC" w:rsidRDefault="00182798" w:rsidP="0047199C">
      <w:pPr>
        <w:pStyle w:val="PargrafodaLista"/>
        <w:spacing w:after="0" w:line="240" w:lineRule="auto"/>
        <w:ind w:left="0"/>
        <w:jc w:val="both"/>
        <w:rPr>
          <w:b/>
          <w:sz w:val="24"/>
          <w:szCs w:val="24"/>
        </w:rPr>
      </w:pPr>
    </w:p>
    <w:p w14:paraId="22DDF141" w14:textId="77777777" w:rsidR="00E7317E" w:rsidRPr="00FF2ADC" w:rsidRDefault="00E7317E" w:rsidP="0047199C">
      <w:pPr>
        <w:pStyle w:val="PargrafodaLista"/>
        <w:spacing w:after="0" w:line="240" w:lineRule="auto"/>
        <w:ind w:left="0"/>
        <w:jc w:val="both"/>
        <w:rPr>
          <w:b/>
          <w:sz w:val="24"/>
          <w:szCs w:val="24"/>
        </w:rPr>
      </w:pPr>
      <w:r w:rsidRPr="00FF2ADC">
        <w:rPr>
          <w:b/>
          <w:sz w:val="24"/>
          <w:szCs w:val="24"/>
        </w:rPr>
        <w:t>a) relacionar os programas de governo sob a responsabilidade da unidade jurisdicionada, especificando:</w:t>
      </w:r>
    </w:p>
    <w:p w14:paraId="377D1A7D" w14:textId="77777777" w:rsidR="0047199C" w:rsidRPr="00FF2ADC" w:rsidRDefault="00182798" w:rsidP="0047199C">
      <w:pPr>
        <w:pStyle w:val="PargrafodaLista"/>
        <w:spacing w:after="0" w:line="240" w:lineRule="auto"/>
        <w:ind w:left="0"/>
        <w:jc w:val="both"/>
        <w:rPr>
          <w:b/>
          <w:sz w:val="24"/>
          <w:szCs w:val="24"/>
        </w:rPr>
      </w:pPr>
      <w:r w:rsidRPr="00FF2ADC">
        <w:rPr>
          <w:b/>
          <w:sz w:val="24"/>
          <w:szCs w:val="24"/>
        </w:rPr>
        <w:t>1) a identificação do programa;</w:t>
      </w:r>
    </w:p>
    <w:p w14:paraId="556DF903" w14:textId="77777777" w:rsidR="00182798" w:rsidRPr="00FF2ADC" w:rsidRDefault="00182798" w:rsidP="0047199C">
      <w:pPr>
        <w:pStyle w:val="PargrafodaLista"/>
        <w:spacing w:after="0" w:line="240" w:lineRule="auto"/>
        <w:ind w:left="0"/>
        <w:jc w:val="both"/>
        <w:rPr>
          <w:b/>
          <w:sz w:val="24"/>
          <w:szCs w:val="24"/>
        </w:rPr>
      </w:pPr>
      <w:r w:rsidRPr="00FF2ADC">
        <w:rPr>
          <w:b/>
          <w:sz w:val="24"/>
          <w:szCs w:val="24"/>
        </w:rPr>
        <w:t>2) a comparação das metas físicas e financeira previstas e realizadas, em valores nominais e relativos, justificando as ações não realizadas ou realizadas parcialmente;</w:t>
      </w:r>
    </w:p>
    <w:p w14:paraId="76F6CC7E" w14:textId="77777777" w:rsidR="00690E95" w:rsidRPr="00FF2ADC" w:rsidRDefault="00D24A2D" w:rsidP="00690E95">
      <w:pPr>
        <w:pStyle w:val="PargrafodaLista"/>
        <w:spacing w:after="0" w:line="240" w:lineRule="auto"/>
        <w:ind w:left="0"/>
        <w:jc w:val="center"/>
        <w:rPr>
          <w:sz w:val="24"/>
          <w:szCs w:val="24"/>
        </w:rPr>
      </w:pPr>
      <w:r w:rsidRPr="00FF2ADC">
        <w:rPr>
          <w:sz w:val="24"/>
          <w:szCs w:val="24"/>
        </w:rPr>
        <w:t xml:space="preserve">Anexo segue relatório </w:t>
      </w:r>
      <w:r w:rsidR="00690E95" w:rsidRPr="00FF2ADC">
        <w:rPr>
          <w:sz w:val="24"/>
          <w:szCs w:val="24"/>
        </w:rPr>
        <w:t>das metas planejadas e executadas</w:t>
      </w:r>
      <w:r w:rsidR="002220B2" w:rsidRPr="00FF2ADC">
        <w:rPr>
          <w:sz w:val="24"/>
          <w:szCs w:val="24"/>
        </w:rPr>
        <w:t>/Facultativo</w:t>
      </w:r>
    </w:p>
    <w:p w14:paraId="750FE6E5" w14:textId="77777777" w:rsidR="00690E95" w:rsidRPr="00FF2ADC" w:rsidRDefault="00690E95" w:rsidP="0047199C">
      <w:pPr>
        <w:pStyle w:val="PargrafodaLista"/>
        <w:spacing w:after="0" w:line="240" w:lineRule="auto"/>
        <w:ind w:left="0"/>
        <w:jc w:val="both"/>
        <w:rPr>
          <w:b/>
          <w:sz w:val="24"/>
          <w:szCs w:val="24"/>
        </w:rPr>
      </w:pPr>
    </w:p>
    <w:p w14:paraId="7E19D965" w14:textId="77777777" w:rsidR="0047199C" w:rsidRPr="00665AE8" w:rsidRDefault="00EA7F8E" w:rsidP="0047199C">
      <w:pPr>
        <w:pStyle w:val="PargrafodaLista"/>
        <w:spacing w:after="0" w:line="240" w:lineRule="auto"/>
        <w:ind w:left="0"/>
        <w:jc w:val="both"/>
        <w:rPr>
          <w:sz w:val="24"/>
          <w:szCs w:val="24"/>
        </w:rPr>
      </w:pPr>
      <w:r w:rsidRPr="00665AE8">
        <w:rPr>
          <w:b/>
          <w:sz w:val="24"/>
          <w:szCs w:val="24"/>
        </w:rPr>
        <w:t>3</w:t>
      </w:r>
      <w:r w:rsidR="00182798" w:rsidRPr="00665AE8">
        <w:rPr>
          <w:b/>
          <w:sz w:val="24"/>
          <w:szCs w:val="24"/>
        </w:rPr>
        <w:t>)</w:t>
      </w:r>
      <w:r w:rsidR="0047199C" w:rsidRPr="00665AE8">
        <w:rPr>
          <w:b/>
          <w:sz w:val="24"/>
          <w:szCs w:val="24"/>
        </w:rPr>
        <w:t xml:space="preserve">  Contingenciamento de despesas no exercício</w:t>
      </w:r>
      <w:r w:rsidR="0047199C" w:rsidRPr="00665AE8">
        <w:rPr>
          <w:sz w:val="24"/>
          <w:szCs w:val="24"/>
        </w:rPr>
        <w:t xml:space="preserve">: </w:t>
      </w:r>
    </w:p>
    <w:p w14:paraId="40B601C9" w14:textId="77777777" w:rsidR="009F483E" w:rsidRPr="00665AE8" w:rsidRDefault="00E27185" w:rsidP="00EA7F8E">
      <w:pPr>
        <w:spacing w:after="0" w:line="240" w:lineRule="auto"/>
        <w:jc w:val="both"/>
        <w:rPr>
          <w:sz w:val="24"/>
          <w:szCs w:val="24"/>
        </w:rPr>
      </w:pPr>
      <w:r w:rsidRPr="00665AE8">
        <w:rPr>
          <w:sz w:val="24"/>
          <w:szCs w:val="24"/>
        </w:rPr>
        <w:t>O</w:t>
      </w:r>
      <w:r w:rsidR="009F483E" w:rsidRPr="00665AE8">
        <w:rPr>
          <w:sz w:val="24"/>
          <w:szCs w:val="24"/>
        </w:rPr>
        <w:t xml:space="preserve"> município dispunha de um considerável saldo em estoque financeiro oriundo de superávit financeiro e que foi aumentado durante o exercício</w:t>
      </w:r>
      <w:r w:rsidRPr="00665AE8">
        <w:rPr>
          <w:sz w:val="24"/>
          <w:szCs w:val="24"/>
        </w:rPr>
        <w:t>, onde mesmo não sendo atingidas as metas de arrecadação o superávit financeiro ao final do exercício teve acréscimo, não sendo necessário contingenciar despesas de forma orçamentária</w:t>
      </w:r>
      <w:r w:rsidR="009F483E" w:rsidRPr="00665AE8">
        <w:rPr>
          <w:sz w:val="24"/>
          <w:szCs w:val="24"/>
        </w:rPr>
        <w:t>.</w:t>
      </w:r>
    </w:p>
    <w:p w14:paraId="216F4CDF" w14:textId="77777777" w:rsidR="009F483E" w:rsidRPr="00665AE8" w:rsidRDefault="009F483E" w:rsidP="00EA7F8E">
      <w:pPr>
        <w:spacing w:after="0" w:line="240" w:lineRule="auto"/>
        <w:jc w:val="both"/>
        <w:rPr>
          <w:sz w:val="24"/>
          <w:szCs w:val="24"/>
        </w:rPr>
      </w:pPr>
    </w:p>
    <w:p w14:paraId="45E4BA1D" w14:textId="77777777" w:rsidR="00F23CFA" w:rsidRPr="00EC6815" w:rsidRDefault="00F23CFA" w:rsidP="00EA7F8E">
      <w:pPr>
        <w:spacing w:after="0" w:line="240" w:lineRule="auto"/>
        <w:jc w:val="both"/>
        <w:rPr>
          <w:color w:val="FF0000"/>
          <w:sz w:val="24"/>
          <w:szCs w:val="24"/>
        </w:rPr>
      </w:pPr>
    </w:p>
    <w:p w14:paraId="72C4BFBA" w14:textId="77777777" w:rsidR="008428A0" w:rsidRPr="00EC6815" w:rsidRDefault="008428A0" w:rsidP="00EA7F8E">
      <w:pPr>
        <w:spacing w:after="0" w:line="240" w:lineRule="auto"/>
        <w:jc w:val="both"/>
        <w:rPr>
          <w:color w:val="FF0000"/>
          <w:sz w:val="24"/>
          <w:szCs w:val="24"/>
        </w:rPr>
      </w:pPr>
    </w:p>
    <w:p w14:paraId="00FC3092" w14:textId="77777777" w:rsidR="008428A0" w:rsidRPr="00EC6815" w:rsidRDefault="008428A0" w:rsidP="00EA7F8E">
      <w:pPr>
        <w:spacing w:after="0" w:line="240" w:lineRule="auto"/>
        <w:jc w:val="both"/>
        <w:rPr>
          <w:color w:val="FF0000"/>
          <w:sz w:val="24"/>
          <w:szCs w:val="24"/>
        </w:rPr>
      </w:pPr>
    </w:p>
    <w:p w14:paraId="65DFF707" w14:textId="77777777" w:rsidR="008428A0" w:rsidRPr="00EC6815" w:rsidRDefault="008428A0" w:rsidP="00EA7F8E">
      <w:pPr>
        <w:spacing w:after="0" w:line="240" w:lineRule="auto"/>
        <w:jc w:val="both"/>
        <w:rPr>
          <w:color w:val="FF0000"/>
          <w:sz w:val="24"/>
          <w:szCs w:val="24"/>
        </w:rPr>
      </w:pPr>
    </w:p>
    <w:p w14:paraId="5C14A4E7" w14:textId="77777777" w:rsidR="00EA7F8E" w:rsidRPr="009E7912" w:rsidRDefault="00EA7F8E" w:rsidP="00EA7F8E">
      <w:pPr>
        <w:spacing w:after="0" w:line="240" w:lineRule="auto"/>
        <w:jc w:val="both"/>
        <w:rPr>
          <w:b/>
          <w:sz w:val="23"/>
          <w:szCs w:val="23"/>
        </w:rPr>
      </w:pPr>
      <w:r w:rsidRPr="009E7912">
        <w:rPr>
          <w:b/>
          <w:sz w:val="24"/>
          <w:szCs w:val="24"/>
        </w:rPr>
        <w:t>4</w:t>
      </w:r>
      <w:r w:rsidR="00182798" w:rsidRPr="009E7912">
        <w:rPr>
          <w:b/>
          <w:sz w:val="24"/>
          <w:szCs w:val="24"/>
        </w:rPr>
        <w:t>)</w:t>
      </w:r>
      <w:r w:rsidRPr="009E7912">
        <w:rPr>
          <w:b/>
          <w:sz w:val="23"/>
          <w:szCs w:val="23"/>
        </w:rPr>
        <w:t>Informações sobre o reconhecimento de passivos por insuficiência de créditos ou recursos:</w:t>
      </w:r>
    </w:p>
    <w:p w14:paraId="1F0723A9" w14:textId="77777777" w:rsidR="00EA7F8E" w:rsidRPr="00665AE8" w:rsidRDefault="00EA7F8E" w:rsidP="00EA7F8E">
      <w:pPr>
        <w:pStyle w:val="PargrafodaLista"/>
        <w:spacing w:after="0" w:line="240" w:lineRule="auto"/>
        <w:ind w:left="0"/>
        <w:jc w:val="both"/>
        <w:rPr>
          <w:sz w:val="23"/>
          <w:szCs w:val="23"/>
        </w:rPr>
      </w:pPr>
    </w:p>
    <w:tbl>
      <w:tblPr>
        <w:tblStyle w:val="Tabelacomgrade"/>
        <w:tblW w:w="0" w:type="auto"/>
        <w:jc w:val="center"/>
        <w:tblLook w:val="04A0" w:firstRow="1" w:lastRow="0" w:firstColumn="1" w:lastColumn="0" w:noHBand="0" w:noVBand="1"/>
      </w:tblPr>
      <w:tblGrid>
        <w:gridCol w:w="2831"/>
        <w:gridCol w:w="2831"/>
        <w:gridCol w:w="2832"/>
      </w:tblGrid>
      <w:tr w:rsidR="00665AE8" w:rsidRPr="00665AE8" w14:paraId="167C54CB" w14:textId="77777777" w:rsidTr="004F5AED">
        <w:trPr>
          <w:jc w:val="center"/>
        </w:trPr>
        <w:tc>
          <w:tcPr>
            <w:tcW w:w="2831" w:type="dxa"/>
            <w:shd w:val="clear" w:color="auto" w:fill="D9D9D9" w:themeFill="background1" w:themeFillShade="D9"/>
          </w:tcPr>
          <w:p w14:paraId="6FEFD9E4" w14:textId="77777777" w:rsidR="00EA7F8E" w:rsidRPr="00665AE8" w:rsidRDefault="00EA7F8E" w:rsidP="004F5AED">
            <w:pPr>
              <w:pStyle w:val="PargrafodaLista"/>
              <w:ind w:left="0"/>
              <w:jc w:val="center"/>
              <w:rPr>
                <w:b/>
                <w:sz w:val="20"/>
                <w:szCs w:val="20"/>
              </w:rPr>
            </w:pPr>
            <w:r w:rsidRPr="00665AE8">
              <w:rPr>
                <w:b/>
                <w:sz w:val="20"/>
                <w:szCs w:val="20"/>
              </w:rPr>
              <w:t>Despesa reconhecida sem orçamento</w:t>
            </w:r>
          </w:p>
        </w:tc>
        <w:tc>
          <w:tcPr>
            <w:tcW w:w="2831" w:type="dxa"/>
            <w:shd w:val="clear" w:color="auto" w:fill="D9D9D9" w:themeFill="background1" w:themeFillShade="D9"/>
          </w:tcPr>
          <w:p w14:paraId="5F86F550" w14:textId="77777777" w:rsidR="00EA7F8E" w:rsidRPr="00665AE8" w:rsidRDefault="00EA7F8E" w:rsidP="004F5AED">
            <w:pPr>
              <w:pStyle w:val="PargrafodaLista"/>
              <w:ind w:left="0"/>
              <w:jc w:val="center"/>
              <w:rPr>
                <w:b/>
                <w:sz w:val="20"/>
                <w:szCs w:val="20"/>
              </w:rPr>
            </w:pPr>
            <w:r w:rsidRPr="00665AE8">
              <w:rPr>
                <w:b/>
                <w:sz w:val="20"/>
                <w:szCs w:val="20"/>
              </w:rPr>
              <w:t>Valores</w:t>
            </w:r>
          </w:p>
        </w:tc>
        <w:tc>
          <w:tcPr>
            <w:tcW w:w="2832" w:type="dxa"/>
            <w:shd w:val="clear" w:color="auto" w:fill="D9D9D9" w:themeFill="background1" w:themeFillShade="D9"/>
          </w:tcPr>
          <w:p w14:paraId="577DF712" w14:textId="77777777" w:rsidR="00EA7F8E" w:rsidRPr="00665AE8" w:rsidRDefault="00EA7F8E" w:rsidP="004F5AED">
            <w:pPr>
              <w:pStyle w:val="PargrafodaLista"/>
              <w:ind w:left="0"/>
              <w:jc w:val="center"/>
              <w:rPr>
                <w:b/>
                <w:sz w:val="20"/>
                <w:szCs w:val="20"/>
              </w:rPr>
            </w:pPr>
            <w:r w:rsidRPr="00665AE8">
              <w:rPr>
                <w:b/>
                <w:sz w:val="20"/>
                <w:szCs w:val="20"/>
              </w:rPr>
              <w:t>Motivos do reconhecimento</w:t>
            </w:r>
          </w:p>
        </w:tc>
      </w:tr>
      <w:tr w:rsidR="00665AE8" w:rsidRPr="00665AE8" w14:paraId="7FB63F76" w14:textId="77777777" w:rsidTr="004F5AED">
        <w:trPr>
          <w:jc w:val="center"/>
        </w:trPr>
        <w:tc>
          <w:tcPr>
            <w:tcW w:w="8494" w:type="dxa"/>
            <w:gridSpan w:val="3"/>
          </w:tcPr>
          <w:p w14:paraId="3ACDAEC3" w14:textId="77777777" w:rsidR="009F483E" w:rsidRPr="00665AE8" w:rsidRDefault="009F483E" w:rsidP="00182798">
            <w:pPr>
              <w:pStyle w:val="PargrafodaLista"/>
              <w:ind w:left="0"/>
              <w:jc w:val="center"/>
              <w:rPr>
                <w:sz w:val="24"/>
                <w:szCs w:val="24"/>
              </w:rPr>
            </w:pPr>
            <w:r w:rsidRPr="00665AE8">
              <w:rPr>
                <w:sz w:val="24"/>
                <w:szCs w:val="24"/>
              </w:rPr>
              <w:t xml:space="preserve">Não </w:t>
            </w:r>
            <w:r w:rsidR="00182798" w:rsidRPr="00665AE8">
              <w:rPr>
                <w:sz w:val="24"/>
                <w:szCs w:val="24"/>
              </w:rPr>
              <w:t>ocorreram passivos por insuficiência de crédito ou recursos</w:t>
            </w:r>
          </w:p>
        </w:tc>
      </w:tr>
    </w:tbl>
    <w:p w14:paraId="0DAD7CCB" w14:textId="77777777" w:rsidR="0099100B" w:rsidRPr="00EC6815" w:rsidRDefault="0099100B" w:rsidP="00D43702">
      <w:pPr>
        <w:spacing w:after="0" w:line="240" w:lineRule="auto"/>
        <w:jc w:val="both"/>
        <w:rPr>
          <w:b/>
          <w:color w:val="FF0000"/>
          <w:sz w:val="24"/>
          <w:szCs w:val="24"/>
          <w:u w:val="single"/>
        </w:rPr>
      </w:pPr>
    </w:p>
    <w:p w14:paraId="53993303" w14:textId="77777777" w:rsidR="008428A0" w:rsidRPr="00EC6815" w:rsidRDefault="008428A0" w:rsidP="00EA7F8E">
      <w:pPr>
        <w:spacing w:after="0" w:line="240" w:lineRule="auto"/>
        <w:jc w:val="both"/>
        <w:rPr>
          <w:b/>
          <w:color w:val="FF0000"/>
          <w:sz w:val="24"/>
          <w:szCs w:val="24"/>
        </w:rPr>
      </w:pPr>
    </w:p>
    <w:p w14:paraId="3746EDEE" w14:textId="77777777" w:rsidR="00EA7F8E" w:rsidRPr="000F46B7" w:rsidRDefault="00182798" w:rsidP="00EA7F8E">
      <w:pPr>
        <w:spacing w:after="0" w:line="240" w:lineRule="auto"/>
        <w:jc w:val="both"/>
        <w:rPr>
          <w:b/>
          <w:sz w:val="24"/>
          <w:szCs w:val="24"/>
        </w:rPr>
      </w:pPr>
      <w:proofErr w:type="gramStart"/>
      <w:r w:rsidRPr="000F46B7">
        <w:rPr>
          <w:b/>
          <w:sz w:val="24"/>
          <w:szCs w:val="24"/>
        </w:rPr>
        <w:t>5</w:t>
      </w:r>
      <w:proofErr w:type="gramEnd"/>
      <w:r w:rsidRPr="000F46B7">
        <w:rPr>
          <w:b/>
          <w:sz w:val="24"/>
          <w:szCs w:val="24"/>
        </w:rPr>
        <w:t>)</w:t>
      </w:r>
      <w:r w:rsidR="00EA7F8E" w:rsidRPr="000F46B7">
        <w:rPr>
          <w:b/>
          <w:sz w:val="24"/>
          <w:szCs w:val="24"/>
        </w:rPr>
        <w:t xml:space="preserve"> As razões e/ou circunstâncias para permanência de Restos a Pagar processados e não processados por mais de um exercício financeiro:</w:t>
      </w:r>
    </w:p>
    <w:p w14:paraId="37229642" w14:textId="77777777" w:rsidR="00D24A2D" w:rsidRPr="000F46B7" w:rsidRDefault="00D24A2D" w:rsidP="00EA7F8E">
      <w:pPr>
        <w:spacing w:after="0" w:line="240" w:lineRule="auto"/>
        <w:jc w:val="both"/>
        <w:rPr>
          <w:b/>
          <w:color w:val="FF0000"/>
          <w:sz w:val="24"/>
          <w:szCs w:val="24"/>
        </w:rPr>
      </w:pPr>
    </w:p>
    <w:p w14:paraId="44EB30CD" w14:textId="77777777" w:rsidR="008660AA" w:rsidRPr="000F46B7" w:rsidRDefault="008660AA" w:rsidP="00EA7F8E">
      <w:pPr>
        <w:spacing w:after="0" w:line="240" w:lineRule="auto"/>
        <w:jc w:val="both"/>
        <w:rPr>
          <w:b/>
          <w:color w:val="FF0000"/>
          <w:sz w:val="24"/>
          <w:szCs w:val="24"/>
        </w:rPr>
      </w:pPr>
    </w:p>
    <w:tbl>
      <w:tblPr>
        <w:tblStyle w:val="Tabelacomgrade"/>
        <w:tblW w:w="0" w:type="auto"/>
        <w:jc w:val="center"/>
        <w:tblLook w:val="04A0" w:firstRow="1" w:lastRow="0" w:firstColumn="1" w:lastColumn="0" w:noHBand="0" w:noVBand="1"/>
      </w:tblPr>
      <w:tblGrid>
        <w:gridCol w:w="6288"/>
        <w:gridCol w:w="2327"/>
      </w:tblGrid>
      <w:tr w:rsidR="00EC6815" w:rsidRPr="000F46B7" w14:paraId="29F1A0E1" w14:textId="77777777" w:rsidTr="004E6EBD">
        <w:trPr>
          <w:jc w:val="center"/>
        </w:trPr>
        <w:tc>
          <w:tcPr>
            <w:tcW w:w="6288" w:type="dxa"/>
            <w:shd w:val="clear" w:color="auto" w:fill="D9D9D9" w:themeFill="background1" w:themeFillShade="D9"/>
          </w:tcPr>
          <w:p w14:paraId="0DBC059D" w14:textId="77777777" w:rsidR="004E6EBD" w:rsidRPr="000F46B7" w:rsidRDefault="004E6EBD" w:rsidP="00D24A2D">
            <w:pPr>
              <w:pStyle w:val="PargrafodaLista"/>
              <w:ind w:left="0"/>
              <w:jc w:val="center"/>
              <w:rPr>
                <w:b/>
                <w:sz w:val="24"/>
                <w:szCs w:val="24"/>
              </w:rPr>
            </w:pPr>
            <w:r w:rsidRPr="000F46B7">
              <w:rPr>
                <w:b/>
                <w:sz w:val="24"/>
                <w:szCs w:val="24"/>
              </w:rPr>
              <w:t>Empenhos de restos a pagar inscritos a partir do segundo ano pretérito ao da prestação de contas</w:t>
            </w:r>
          </w:p>
        </w:tc>
        <w:tc>
          <w:tcPr>
            <w:tcW w:w="2327" w:type="dxa"/>
            <w:shd w:val="clear" w:color="auto" w:fill="D9D9D9" w:themeFill="background1" w:themeFillShade="D9"/>
          </w:tcPr>
          <w:p w14:paraId="0130030C" w14:textId="77777777" w:rsidR="004E6EBD" w:rsidRPr="000F46B7" w:rsidRDefault="004E6EBD" w:rsidP="00D24A2D">
            <w:pPr>
              <w:pStyle w:val="PargrafodaLista"/>
              <w:ind w:left="0"/>
              <w:jc w:val="center"/>
              <w:rPr>
                <w:b/>
                <w:sz w:val="24"/>
                <w:szCs w:val="24"/>
              </w:rPr>
            </w:pPr>
            <w:r w:rsidRPr="000F46B7">
              <w:rPr>
                <w:b/>
                <w:sz w:val="24"/>
                <w:szCs w:val="24"/>
              </w:rPr>
              <w:t>Motivos</w:t>
            </w:r>
          </w:p>
        </w:tc>
      </w:tr>
      <w:tr w:rsidR="005B47E6" w:rsidRPr="000F46B7" w14:paraId="2AC0CA38" w14:textId="77777777" w:rsidTr="004E6EBD">
        <w:trPr>
          <w:jc w:val="center"/>
        </w:trPr>
        <w:tc>
          <w:tcPr>
            <w:tcW w:w="6288" w:type="dxa"/>
          </w:tcPr>
          <w:p w14:paraId="35B59016" w14:textId="77777777" w:rsidR="004E6EBD" w:rsidRPr="000F46B7" w:rsidRDefault="004E6EBD" w:rsidP="004E6EBD">
            <w:pPr>
              <w:pStyle w:val="PargrafodaLista"/>
              <w:ind w:left="0"/>
              <w:jc w:val="both"/>
              <w:rPr>
                <w:b/>
                <w:sz w:val="24"/>
                <w:szCs w:val="24"/>
              </w:rPr>
            </w:pPr>
            <w:r w:rsidRPr="000F46B7">
              <w:rPr>
                <w:b/>
                <w:sz w:val="24"/>
                <w:szCs w:val="24"/>
              </w:rPr>
              <w:t>NE-797 de 10/03/2015</w:t>
            </w:r>
          </w:p>
          <w:p w14:paraId="116571C0" w14:textId="77777777" w:rsidR="004E6EBD" w:rsidRPr="000F46B7" w:rsidRDefault="004E6EBD" w:rsidP="004E6EBD">
            <w:pPr>
              <w:pStyle w:val="PargrafodaLista"/>
              <w:ind w:left="0"/>
              <w:jc w:val="both"/>
              <w:rPr>
                <w:b/>
                <w:sz w:val="24"/>
                <w:szCs w:val="24"/>
              </w:rPr>
            </w:pPr>
            <w:r w:rsidRPr="000F46B7">
              <w:rPr>
                <w:b/>
                <w:sz w:val="24"/>
                <w:szCs w:val="24"/>
              </w:rPr>
              <w:t>Corplan Consultoria Ambiental Ltda</w:t>
            </w:r>
          </w:p>
          <w:p w14:paraId="7BC99522" w14:textId="77777777" w:rsidR="004E6EBD" w:rsidRPr="000F46B7" w:rsidRDefault="004E6EBD" w:rsidP="004E6EBD">
            <w:pPr>
              <w:pStyle w:val="PargrafodaLista"/>
              <w:ind w:left="0"/>
              <w:jc w:val="both"/>
              <w:rPr>
                <w:b/>
                <w:sz w:val="24"/>
                <w:szCs w:val="24"/>
              </w:rPr>
            </w:pPr>
            <w:r w:rsidRPr="000F46B7">
              <w:rPr>
                <w:b/>
                <w:sz w:val="24"/>
                <w:szCs w:val="24"/>
              </w:rPr>
              <w:t>Valor Total: 7.800,00</w:t>
            </w:r>
          </w:p>
          <w:p w14:paraId="7F6B3701" w14:textId="77777777" w:rsidR="004E6EBD" w:rsidRPr="000F46B7" w:rsidRDefault="004E6EBD" w:rsidP="004E6EBD">
            <w:pPr>
              <w:pStyle w:val="PargrafodaLista"/>
              <w:ind w:left="0"/>
              <w:jc w:val="both"/>
              <w:rPr>
                <w:b/>
                <w:sz w:val="24"/>
                <w:szCs w:val="24"/>
              </w:rPr>
            </w:pPr>
            <w:r w:rsidRPr="000F46B7">
              <w:rPr>
                <w:b/>
                <w:sz w:val="24"/>
                <w:szCs w:val="24"/>
              </w:rPr>
              <w:t>Valor a Pagar: 3.900,00</w:t>
            </w:r>
          </w:p>
          <w:p w14:paraId="4F2A12BB" w14:textId="77777777" w:rsidR="004E6EBD" w:rsidRPr="000F46B7" w:rsidRDefault="004E6EBD" w:rsidP="004E6EBD">
            <w:pPr>
              <w:pStyle w:val="PargrafodaLista"/>
              <w:ind w:left="0"/>
              <w:jc w:val="both"/>
              <w:rPr>
                <w:b/>
                <w:sz w:val="24"/>
                <w:szCs w:val="24"/>
              </w:rPr>
            </w:pPr>
            <w:r w:rsidRPr="000F46B7">
              <w:rPr>
                <w:b/>
                <w:sz w:val="24"/>
                <w:szCs w:val="24"/>
              </w:rPr>
              <w:t>Histórico:</w:t>
            </w:r>
          </w:p>
          <w:p w14:paraId="1C1D6308" w14:textId="77777777" w:rsidR="004E6EBD" w:rsidRPr="000F46B7" w:rsidRDefault="004E6EBD" w:rsidP="004E6EBD">
            <w:pPr>
              <w:pStyle w:val="PargrafodaLista"/>
              <w:ind w:left="0"/>
              <w:jc w:val="both"/>
              <w:rPr>
                <w:sz w:val="24"/>
                <w:szCs w:val="24"/>
              </w:rPr>
            </w:pPr>
            <w:r w:rsidRPr="000F46B7">
              <w:rPr>
                <w:sz w:val="24"/>
                <w:szCs w:val="24"/>
              </w:rPr>
              <w:t xml:space="preserve">REFERENTE CONTRATAÇÃO DE EMPRESA PARA ELABORAÇÃO DE RELATÓRIO AMBIENTAL PRÉVIO - </w:t>
            </w:r>
            <w:proofErr w:type="gramStart"/>
            <w:r w:rsidRPr="000F46B7">
              <w:rPr>
                <w:sz w:val="24"/>
                <w:szCs w:val="24"/>
              </w:rPr>
              <w:t>RAP, PROJETOS</w:t>
            </w:r>
            <w:proofErr w:type="gramEnd"/>
            <w:r w:rsidRPr="000F46B7">
              <w:rPr>
                <w:sz w:val="24"/>
                <w:szCs w:val="24"/>
              </w:rPr>
              <w:t xml:space="preserve"> DE CONTROLES AMBIENTAIS E CADASTRO DO IBAMA, PARA O LICENCIAMENTO AMBIENTAL DA ATIVIDADE DE ARMAZENAMENTO TEMPORÁRIO DE RESÍDUOS CLASSE IIA E IIB, FAZER O LEVANTAMENTO DA DOCUMENTAÇÃO E O PREENCHIMENTO DE FORMULÁRIOS PARA CADASTRAMENTO JUNTO AO ÓRGÃO AMBIENTAL (FATMA), OBJETIVANDO OBTER AS LICENÇAS AMBIENTAIS PRÉVIA, DE INSTALAÇÃO E DE OPERAÇÃO DO BARRACÃO INDUSTRIAL LOCALIZADO NA LINHA CRUZ E SOUZA DO MUNICÍPIO DE PERITIBA.</w:t>
            </w:r>
          </w:p>
          <w:p w14:paraId="2E6CEE3E" w14:textId="77777777" w:rsidR="004E6EBD" w:rsidRPr="000F46B7" w:rsidRDefault="004E6EBD" w:rsidP="004F5AED">
            <w:pPr>
              <w:pStyle w:val="PargrafodaLista"/>
              <w:ind w:left="0"/>
              <w:jc w:val="both"/>
              <w:rPr>
                <w:b/>
                <w:sz w:val="24"/>
                <w:szCs w:val="24"/>
              </w:rPr>
            </w:pPr>
          </w:p>
        </w:tc>
        <w:tc>
          <w:tcPr>
            <w:tcW w:w="2327" w:type="dxa"/>
          </w:tcPr>
          <w:p w14:paraId="23FC8D2D" w14:textId="77777777" w:rsidR="004E6EBD" w:rsidRPr="000F46B7" w:rsidRDefault="009F483E" w:rsidP="00A85577">
            <w:pPr>
              <w:pStyle w:val="PargrafodaLista"/>
              <w:ind w:left="0"/>
              <w:jc w:val="center"/>
              <w:rPr>
                <w:sz w:val="24"/>
                <w:szCs w:val="24"/>
              </w:rPr>
            </w:pPr>
            <w:r w:rsidRPr="000F46B7">
              <w:rPr>
                <w:sz w:val="24"/>
                <w:szCs w:val="24"/>
              </w:rPr>
              <w:t>Não foi liberado ainda a LAI (Licença Ambiental de Instalação) junto aos órgãos ambientais devido a atrasos sistemáticos da Fundação do Meio Ambiente (FATMA)</w:t>
            </w:r>
          </w:p>
        </w:tc>
      </w:tr>
    </w:tbl>
    <w:p w14:paraId="411A9C23" w14:textId="77777777" w:rsidR="00EA7F8E" w:rsidRPr="00EC6815" w:rsidRDefault="00EA7F8E" w:rsidP="00D43702">
      <w:pPr>
        <w:spacing w:after="0" w:line="240" w:lineRule="auto"/>
        <w:jc w:val="both"/>
        <w:rPr>
          <w:color w:val="FF0000"/>
          <w:sz w:val="24"/>
          <w:szCs w:val="24"/>
        </w:rPr>
      </w:pPr>
    </w:p>
    <w:p w14:paraId="34E4C3BB" w14:textId="77777777" w:rsidR="008A4ED4" w:rsidRPr="000F46B7" w:rsidRDefault="008A4ED4" w:rsidP="00D43702">
      <w:pPr>
        <w:spacing w:after="0" w:line="240" w:lineRule="auto"/>
        <w:jc w:val="both"/>
        <w:rPr>
          <w:b/>
          <w:sz w:val="24"/>
          <w:szCs w:val="24"/>
        </w:rPr>
      </w:pPr>
      <w:r w:rsidRPr="000F46B7">
        <w:rPr>
          <w:b/>
          <w:sz w:val="24"/>
          <w:szCs w:val="24"/>
        </w:rPr>
        <w:t>III- INFORMAÇÕES SOBRE A GESTÃO DE PESSOAS E TERCEIRIZAÇÃO DE MÃO DE OBRA:</w:t>
      </w:r>
    </w:p>
    <w:p w14:paraId="4735AEAE" w14:textId="77777777" w:rsidR="008A4ED4" w:rsidRPr="000F46B7" w:rsidRDefault="008A4ED4" w:rsidP="00D43702">
      <w:pPr>
        <w:spacing w:after="0" w:line="240" w:lineRule="auto"/>
        <w:jc w:val="both"/>
        <w:rPr>
          <w:sz w:val="24"/>
          <w:szCs w:val="24"/>
        </w:rPr>
      </w:pPr>
    </w:p>
    <w:p w14:paraId="717B2991" w14:textId="77777777" w:rsidR="008A3FA7" w:rsidRPr="000F46B7" w:rsidRDefault="008A3FA7" w:rsidP="00D43702">
      <w:pPr>
        <w:spacing w:after="0" w:line="240" w:lineRule="auto"/>
        <w:jc w:val="both"/>
        <w:rPr>
          <w:b/>
          <w:sz w:val="24"/>
          <w:szCs w:val="24"/>
        </w:rPr>
      </w:pPr>
      <w:r w:rsidRPr="000F46B7">
        <w:rPr>
          <w:b/>
          <w:sz w:val="24"/>
          <w:szCs w:val="24"/>
        </w:rPr>
        <w:t>a) quadro de pessoal, informando a quantidade de agentes públicos (agentes políticos, servidores e militares) ocupantes de cargos efetivos, comissionados, empregos públicos, contratados por tempo determinado (art. 37, IX, CF), conselheiros tutelares e estagiários, discriminando os comissionados que são titulares de cargo efetivo ou emprego público, bem como os valores consolidados na folha de pagamento, mês a mês;</w:t>
      </w:r>
    </w:p>
    <w:p w14:paraId="1CF69025" w14:textId="77777777" w:rsidR="008A3FA7" w:rsidRPr="000F46B7" w:rsidRDefault="008A3FA7" w:rsidP="00D43702">
      <w:pPr>
        <w:spacing w:after="0" w:line="240" w:lineRule="auto"/>
        <w:jc w:val="both"/>
        <w:rPr>
          <w:sz w:val="24"/>
          <w:szCs w:val="24"/>
        </w:rPr>
      </w:pPr>
    </w:p>
    <w:p w14:paraId="3A04A7A5" w14:textId="77777777" w:rsidR="00A26069" w:rsidRPr="000F46B7" w:rsidRDefault="00A26069" w:rsidP="00A26069">
      <w:pPr>
        <w:pStyle w:val="Recuodecorpodetexto2"/>
        <w:spacing w:after="0" w:line="240" w:lineRule="auto"/>
        <w:ind w:left="0"/>
        <w:jc w:val="both"/>
        <w:rPr>
          <w:rFonts w:asciiTheme="minorHAnsi" w:hAnsiTheme="minorHAnsi"/>
        </w:rPr>
      </w:pPr>
      <w:r w:rsidRPr="000F46B7">
        <w:rPr>
          <w:rFonts w:asciiTheme="minorHAnsi" w:hAnsiTheme="minorHAnsi"/>
        </w:rPr>
        <w:t>Facultada a informação conforme disposto na Portaria n.º.TC-0975/2019, de 18 de dezembro de 2018.</w:t>
      </w:r>
    </w:p>
    <w:p w14:paraId="5FA0345D" w14:textId="77777777" w:rsidR="00840977" w:rsidRPr="000F46B7" w:rsidRDefault="00840977" w:rsidP="00840977">
      <w:pPr>
        <w:pStyle w:val="PargrafodaLista"/>
        <w:spacing w:after="0" w:line="240" w:lineRule="auto"/>
        <w:jc w:val="both"/>
        <w:rPr>
          <w:b/>
          <w:sz w:val="24"/>
          <w:szCs w:val="24"/>
        </w:rPr>
      </w:pPr>
    </w:p>
    <w:p w14:paraId="2005C24F" w14:textId="77777777" w:rsidR="00840977" w:rsidRPr="000F46B7" w:rsidRDefault="00840977" w:rsidP="00840977">
      <w:pPr>
        <w:pStyle w:val="NormalWeb"/>
        <w:jc w:val="both"/>
        <w:rPr>
          <w:rFonts w:asciiTheme="minorHAnsi" w:hAnsiTheme="minorHAnsi" w:cs="Arial"/>
          <w:b/>
        </w:rPr>
      </w:pPr>
      <w:r w:rsidRPr="000F46B7">
        <w:rPr>
          <w:rFonts w:asciiTheme="minorHAnsi" w:hAnsiTheme="minorHAnsi" w:cs="Arial"/>
          <w:b/>
        </w:rPr>
        <w:t>b) demonstrativo da quantidade de pessoas executando trabalhos na unidade jurisdicionada por meio de contratos de terceirização de serviços, contendo o posto de trabalho ocupado, bem como as despesas totais das contratações, mês a mês:</w:t>
      </w:r>
    </w:p>
    <w:p w14:paraId="17FC011B" w14:textId="77777777" w:rsidR="00911F0D" w:rsidRPr="000F46B7" w:rsidRDefault="00911F0D" w:rsidP="000B69E0">
      <w:pPr>
        <w:spacing w:after="0" w:line="240" w:lineRule="auto"/>
        <w:jc w:val="both"/>
        <w:rPr>
          <w:sz w:val="24"/>
          <w:szCs w:val="24"/>
        </w:rPr>
      </w:pPr>
    </w:p>
    <w:p w14:paraId="39C32953" w14:textId="77777777" w:rsidR="00A26069" w:rsidRPr="000F46B7" w:rsidRDefault="00A26069" w:rsidP="00A26069">
      <w:pPr>
        <w:pStyle w:val="Recuodecorpodetexto2"/>
        <w:spacing w:after="0" w:line="240" w:lineRule="auto"/>
        <w:ind w:left="0"/>
        <w:jc w:val="both"/>
        <w:rPr>
          <w:rFonts w:asciiTheme="minorHAnsi" w:hAnsiTheme="minorHAnsi"/>
        </w:rPr>
      </w:pPr>
      <w:r w:rsidRPr="000F46B7">
        <w:rPr>
          <w:rFonts w:asciiTheme="minorHAnsi" w:hAnsiTheme="minorHAnsi"/>
        </w:rPr>
        <w:t>Facultada a informação conforme disposto na Portaria n.º.TC-0975/2019, de 18 de dezembro de 2018.</w:t>
      </w:r>
    </w:p>
    <w:p w14:paraId="0F1517B1" w14:textId="77777777" w:rsidR="00840977" w:rsidRPr="000F46B7" w:rsidRDefault="00840977" w:rsidP="00840977">
      <w:pPr>
        <w:pStyle w:val="NormalWeb"/>
        <w:jc w:val="both"/>
        <w:rPr>
          <w:rFonts w:asciiTheme="minorHAnsi" w:hAnsiTheme="minorHAnsi" w:cs="Arial"/>
        </w:rPr>
      </w:pPr>
    </w:p>
    <w:p w14:paraId="5F1F544E" w14:textId="77777777" w:rsidR="00840977" w:rsidRPr="000F46B7" w:rsidRDefault="00840977" w:rsidP="00840977">
      <w:pPr>
        <w:pStyle w:val="NormalWeb"/>
        <w:jc w:val="both"/>
        <w:rPr>
          <w:rFonts w:asciiTheme="minorHAnsi" w:hAnsiTheme="minorHAnsi" w:cs="Arial"/>
          <w:b/>
        </w:rPr>
      </w:pPr>
      <w:r w:rsidRPr="000F46B7">
        <w:rPr>
          <w:rFonts w:asciiTheme="minorHAnsi" w:hAnsiTheme="minorHAnsi" w:cs="Arial"/>
          <w:b/>
        </w:rPr>
        <w:t>c) demonstrativo dos benefícios previdenciários, informando a quantidade de agentes públicos (agentes políticos, servidores e militares) inativos/aposentados, de pensionistas e de complementações de aposentadoria ou pensão ao valor percebido do Regime Geral da Previdência Social, pagos pelo tesouro, contendo os valores consolidados na folha de pagamento, mês a mês:</w:t>
      </w:r>
    </w:p>
    <w:p w14:paraId="4FF22780" w14:textId="77777777" w:rsidR="00A26069" w:rsidRPr="000F46B7" w:rsidRDefault="00A26069" w:rsidP="00A26069">
      <w:pPr>
        <w:pStyle w:val="Recuodecorpodetexto2"/>
        <w:spacing w:after="0" w:line="240" w:lineRule="auto"/>
        <w:ind w:left="0"/>
        <w:jc w:val="both"/>
        <w:rPr>
          <w:rFonts w:asciiTheme="minorHAnsi" w:hAnsiTheme="minorHAnsi"/>
        </w:rPr>
      </w:pPr>
      <w:r w:rsidRPr="000F46B7">
        <w:rPr>
          <w:rFonts w:asciiTheme="minorHAnsi" w:hAnsiTheme="minorHAnsi"/>
        </w:rPr>
        <w:t>Facultada a informação conforme disposto na Portaria n.º.TC-0975/2019, de 18 de dezembro de 2018.</w:t>
      </w:r>
    </w:p>
    <w:p w14:paraId="17E23A4F" w14:textId="77777777" w:rsidR="00840977" w:rsidRPr="000F46B7" w:rsidRDefault="00840977" w:rsidP="00840977">
      <w:pPr>
        <w:pStyle w:val="PargrafodaLista"/>
        <w:spacing w:after="0" w:line="240" w:lineRule="auto"/>
        <w:jc w:val="both"/>
        <w:rPr>
          <w:b/>
          <w:sz w:val="24"/>
          <w:szCs w:val="24"/>
        </w:rPr>
      </w:pPr>
    </w:p>
    <w:p w14:paraId="5CE3B640" w14:textId="77777777" w:rsidR="00840977" w:rsidRPr="000F46B7" w:rsidRDefault="00840977" w:rsidP="00840977">
      <w:pPr>
        <w:pStyle w:val="NormalWeb"/>
        <w:jc w:val="both"/>
        <w:rPr>
          <w:rFonts w:asciiTheme="minorHAnsi" w:hAnsiTheme="minorHAnsi" w:cs="Arial"/>
          <w:b/>
        </w:rPr>
      </w:pPr>
      <w:r w:rsidRPr="000F46B7">
        <w:rPr>
          <w:rFonts w:asciiTheme="minorHAnsi" w:hAnsiTheme="minorHAnsi" w:cs="Arial"/>
          <w:b/>
        </w:rPr>
        <w:t>d) discriminação da remuneração mensal e anual paga aos membros de diretoria, de conselho de administração e de conselho fiscal, incluindo bônus, participação em lucros e a qualquer outro título:</w:t>
      </w:r>
    </w:p>
    <w:p w14:paraId="26D38F04" w14:textId="77777777" w:rsidR="00A26069" w:rsidRPr="000F46B7" w:rsidRDefault="00A26069" w:rsidP="00A26069">
      <w:pPr>
        <w:pStyle w:val="Recuodecorpodetexto2"/>
        <w:spacing w:after="0" w:line="240" w:lineRule="auto"/>
        <w:ind w:left="0"/>
        <w:jc w:val="both"/>
        <w:rPr>
          <w:rFonts w:asciiTheme="minorHAnsi" w:hAnsiTheme="minorHAnsi"/>
        </w:rPr>
      </w:pPr>
      <w:r w:rsidRPr="000F46B7">
        <w:rPr>
          <w:rFonts w:asciiTheme="minorHAnsi" w:hAnsiTheme="minorHAnsi"/>
        </w:rPr>
        <w:t>Facultada a informação conforme disposto na Portaria n.º.TC-0975/2019, de 18 de dezembro de 2018.</w:t>
      </w:r>
    </w:p>
    <w:p w14:paraId="1D225729" w14:textId="77777777" w:rsidR="00C97DD0" w:rsidRPr="000F46B7" w:rsidRDefault="00C97DD0" w:rsidP="00F07E09">
      <w:pPr>
        <w:pStyle w:val="NormalWeb"/>
        <w:jc w:val="both"/>
        <w:rPr>
          <w:rFonts w:asciiTheme="minorHAnsi" w:hAnsiTheme="minorHAnsi" w:cs="Arial"/>
          <w:b/>
          <w:color w:val="FF0000"/>
        </w:rPr>
      </w:pPr>
    </w:p>
    <w:p w14:paraId="4976770B" w14:textId="77777777" w:rsidR="00F07E09" w:rsidRPr="000F46B7" w:rsidRDefault="00F07E09" w:rsidP="00F07E09">
      <w:pPr>
        <w:pStyle w:val="NormalWeb"/>
        <w:jc w:val="both"/>
        <w:rPr>
          <w:rFonts w:asciiTheme="minorHAnsi" w:hAnsiTheme="minorHAnsi" w:cs="Arial"/>
          <w:b/>
        </w:rPr>
      </w:pPr>
      <w:r w:rsidRPr="000F46B7">
        <w:rPr>
          <w:rFonts w:asciiTheme="minorHAnsi" w:hAnsiTheme="minorHAnsi" w:cs="Arial"/>
          <w:b/>
        </w:rPr>
        <w:t>IV - INFORMAÇÕES SOBRE TRANSFERÊNCIAS DE RECURSOS MEDIANTE CONVÊNIO, TERMO DE PARCERIA, TERMO DE COOPERAÇÃO OU INSTRUMENTO CONGÊNERE, DISCRIMINANDO VOLUME DE RECURSOS TRANSFERIDOS E RESPECTIVOS BENEFICIÁRIOS.</w:t>
      </w:r>
    </w:p>
    <w:p w14:paraId="60C1AED8" w14:textId="77777777" w:rsidR="00EA6DCC" w:rsidRPr="000F46B7" w:rsidRDefault="00EA6DCC" w:rsidP="00F07E09">
      <w:pPr>
        <w:pStyle w:val="NormalWeb"/>
        <w:jc w:val="both"/>
        <w:rPr>
          <w:rFonts w:asciiTheme="minorHAnsi" w:hAnsiTheme="minorHAnsi" w:cs="Arial"/>
          <w:b/>
        </w:rPr>
      </w:pPr>
    </w:p>
    <w:tbl>
      <w:tblPr>
        <w:tblStyle w:val="Tabelacomgrade"/>
        <w:tblW w:w="0" w:type="auto"/>
        <w:tblLook w:val="04A0" w:firstRow="1" w:lastRow="0" w:firstColumn="1" w:lastColumn="0" w:noHBand="0" w:noVBand="1"/>
      </w:tblPr>
      <w:tblGrid>
        <w:gridCol w:w="3652"/>
        <w:gridCol w:w="4111"/>
        <w:gridCol w:w="1701"/>
      </w:tblGrid>
      <w:tr w:rsidR="00CF77F2" w:rsidRPr="000F46B7" w14:paraId="41E361E9" w14:textId="77777777" w:rsidTr="00CF77F2">
        <w:tc>
          <w:tcPr>
            <w:tcW w:w="3652" w:type="dxa"/>
            <w:shd w:val="pct20" w:color="auto" w:fill="auto"/>
          </w:tcPr>
          <w:p w14:paraId="015D8A1C" w14:textId="77777777" w:rsidR="006D79FA" w:rsidRPr="000F46B7" w:rsidRDefault="006D79FA" w:rsidP="006D79FA">
            <w:pPr>
              <w:pStyle w:val="NormalWeb"/>
              <w:jc w:val="center"/>
              <w:rPr>
                <w:rFonts w:asciiTheme="minorHAnsi" w:hAnsiTheme="minorHAnsi" w:cs="Arial"/>
                <w:b/>
              </w:rPr>
            </w:pPr>
            <w:r w:rsidRPr="000F46B7">
              <w:rPr>
                <w:rFonts w:asciiTheme="minorHAnsi" w:hAnsiTheme="minorHAnsi" w:cs="Arial"/>
                <w:b/>
              </w:rPr>
              <w:t>Entidade Beneficiada</w:t>
            </w:r>
          </w:p>
        </w:tc>
        <w:tc>
          <w:tcPr>
            <w:tcW w:w="4111" w:type="dxa"/>
            <w:shd w:val="pct20" w:color="auto" w:fill="auto"/>
          </w:tcPr>
          <w:p w14:paraId="7C880E63" w14:textId="77777777" w:rsidR="006D79FA" w:rsidRPr="000F46B7" w:rsidRDefault="006D79FA" w:rsidP="006D79FA">
            <w:pPr>
              <w:pStyle w:val="NormalWeb"/>
              <w:jc w:val="center"/>
              <w:rPr>
                <w:rFonts w:asciiTheme="minorHAnsi" w:hAnsiTheme="minorHAnsi" w:cs="Arial"/>
                <w:b/>
              </w:rPr>
            </w:pPr>
            <w:r w:rsidRPr="000F46B7">
              <w:rPr>
                <w:rFonts w:asciiTheme="minorHAnsi" w:hAnsiTheme="minorHAnsi" w:cs="Arial"/>
                <w:b/>
              </w:rPr>
              <w:t>Espécie de Transferência</w:t>
            </w:r>
          </w:p>
        </w:tc>
        <w:tc>
          <w:tcPr>
            <w:tcW w:w="1701" w:type="dxa"/>
            <w:shd w:val="pct20" w:color="auto" w:fill="auto"/>
          </w:tcPr>
          <w:p w14:paraId="0A9CF158" w14:textId="77777777" w:rsidR="006D79FA" w:rsidRPr="000F46B7" w:rsidRDefault="006D79FA" w:rsidP="006D79FA">
            <w:pPr>
              <w:pStyle w:val="NormalWeb"/>
              <w:jc w:val="center"/>
              <w:rPr>
                <w:rFonts w:asciiTheme="minorHAnsi" w:hAnsiTheme="minorHAnsi" w:cs="Arial"/>
                <w:b/>
              </w:rPr>
            </w:pPr>
            <w:r w:rsidRPr="000F46B7">
              <w:rPr>
                <w:rFonts w:asciiTheme="minorHAnsi" w:hAnsiTheme="minorHAnsi" w:cs="Arial"/>
                <w:b/>
              </w:rPr>
              <w:t>Valor Pago</w:t>
            </w:r>
          </w:p>
        </w:tc>
      </w:tr>
      <w:tr w:rsidR="00CF77F2" w:rsidRPr="000F46B7" w14:paraId="5E9DC42E" w14:textId="77777777" w:rsidTr="00CF77F2">
        <w:tc>
          <w:tcPr>
            <w:tcW w:w="3652" w:type="dxa"/>
          </w:tcPr>
          <w:p w14:paraId="4B2FF02D"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APAE-IPIRA</w:t>
            </w:r>
          </w:p>
        </w:tc>
        <w:tc>
          <w:tcPr>
            <w:tcW w:w="4111" w:type="dxa"/>
          </w:tcPr>
          <w:p w14:paraId="091DC199"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TERMO DE COLABORAÇÃO Nº 01/2019</w:t>
            </w:r>
          </w:p>
        </w:tc>
        <w:tc>
          <w:tcPr>
            <w:tcW w:w="1701" w:type="dxa"/>
          </w:tcPr>
          <w:p w14:paraId="5598B67D"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15.000,00</w:t>
            </w:r>
          </w:p>
        </w:tc>
      </w:tr>
      <w:tr w:rsidR="00CF77F2" w:rsidRPr="000F46B7" w14:paraId="34308758" w14:textId="77777777" w:rsidTr="00CF77F2">
        <w:tc>
          <w:tcPr>
            <w:tcW w:w="3652" w:type="dxa"/>
          </w:tcPr>
          <w:p w14:paraId="657C12B1"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S E R INTERNACIONAL</w:t>
            </w:r>
          </w:p>
        </w:tc>
        <w:tc>
          <w:tcPr>
            <w:tcW w:w="4111" w:type="dxa"/>
          </w:tcPr>
          <w:p w14:paraId="63E60569"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TERMO DE COLABORAÇÃO Nº 02/2019.</w:t>
            </w:r>
          </w:p>
        </w:tc>
        <w:tc>
          <w:tcPr>
            <w:tcW w:w="1701" w:type="dxa"/>
          </w:tcPr>
          <w:p w14:paraId="0A6A89AE"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44.678,08</w:t>
            </w:r>
          </w:p>
        </w:tc>
      </w:tr>
      <w:tr w:rsidR="00CF77F2" w:rsidRPr="000F46B7" w14:paraId="11B95DFD" w14:textId="77777777" w:rsidTr="00CF77F2">
        <w:tc>
          <w:tcPr>
            <w:tcW w:w="3652" w:type="dxa"/>
          </w:tcPr>
          <w:p w14:paraId="44C4F81C"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SER GUARANY</w:t>
            </w:r>
          </w:p>
        </w:tc>
        <w:tc>
          <w:tcPr>
            <w:tcW w:w="4111" w:type="dxa"/>
          </w:tcPr>
          <w:p w14:paraId="536F2C67"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TERMO DE COLABORAÇÃO Nº 03/2019.</w:t>
            </w:r>
          </w:p>
        </w:tc>
        <w:tc>
          <w:tcPr>
            <w:tcW w:w="1701" w:type="dxa"/>
          </w:tcPr>
          <w:p w14:paraId="6B074A46"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8.265,89</w:t>
            </w:r>
          </w:p>
        </w:tc>
      </w:tr>
      <w:tr w:rsidR="00CF77F2" w:rsidRPr="000F46B7" w14:paraId="14DF5E0B" w14:textId="77777777" w:rsidTr="00CF77F2">
        <w:tc>
          <w:tcPr>
            <w:tcW w:w="3652" w:type="dxa"/>
          </w:tcPr>
          <w:p w14:paraId="0F575E72"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SER SETE DE SETEMBRO</w:t>
            </w:r>
          </w:p>
        </w:tc>
        <w:tc>
          <w:tcPr>
            <w:tcW w:w="4111" w:type="dxa"/>
          </w:tcPr>
          <w:p w14:paraId="25CF0359"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TERMO DE COLABORAÇÃO Nº 04/2019</w:t>
            </w:r>
          </w:p>
        </w:tc>
        <w:tc>
          <w:tcPr>
            <w:tcW w:w="1701" w:type="dxa"/>
          </w:tcPr>
          <w:p w14:paraId="11C02F32"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12.056,03</w:t>
            </w:r>
          </w:p>
        </w:tc>
      </w:tr>
      <w:tr w:rsidR="00CF77F2" w:rsidRPr="000F46B7" w14:paraId="0CB686AF" w14:textId="77777777" w:rsidTr="00CF77F2">
        <w:tc>
          <w:tcPr>
            <w:tcW w:w="3652" w:type="dxa"/>
          </w:tcPr>
          <w:p w14:paraId="58278D68"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GRUPO FOLCLORICO SUNNROS VOLKSTANZGRUPPE</w:t>
            </w:r>
          </w:p>
        </w:tc>
        <w:tc>
          <w:tcPr>
            <w:tcW w:w="4111" w:type="dxa"/>
          </w:tcPr>
          <w:p w14:paraId="0068BE94"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TERMO DE COLABORAÇÃO Nº 05/2019.</w:t>
            </w:r>
          </w:p>
        </w:tc>
        <w:tc>
          <w:tcPr>
            <w:tcW w:w="1701" w:type="dxa"/>
          </w:tcPr>
          <w:p w14:paraId="4D63E78A" w14:textId="77777777" w:rsidR="006D79FA" w:rsidRPr="000F46B7" w:rsidRDefault="006D79FA" w:rsidP="00F07E09">
            <w:pPr>
              <w:pStyle w:val="NormalWeb"/>
              <w:jc w:val="both"/>
              <w:rPr>
                <w:rFonts w:asciiTheme="minorHAnsi" w:hAnsiTheme="minorHAnsi" w:cs="Arial"/>
                <w:b/>
              </w:rPr>
            </w:pPr>
            <w:r w:rsidRPr="000F46B7">
              <w:rPr>
                <w:rFonts w:asciiTheme="minorHAnsi" w:hAnsiTheme="minorHAnsi" w:cs="Arial"/>
                <w:b/>
              </w:rPr>
              <w:t>25.000,00</w:t>
            </w:r>
          </w:p>
        </w:tc>
      </w:tr>
    </w:tbl>
    <w:p w14:paraId="51599880" w14:textId="77777777" w:rsidR="004F5AED" w:rsidRPr="000F46B7" w:rsidRDefault="004F5AED" w:rsidP="00F07E09">
      <w:pPr>
        <w:pStyle w:val="NormalWeb"/>
        <w:jc w:val="both"/>
        <w:rPr>
          <w:rFonts w:asciiTheme="minorHAnsi" w:hAnsiTheme="minorHAnsi" w:cs="Arial"/>
          <w:b/>
        </w:rPr>
      </w:pPr>
    </w:p>
    <w:p w14:paraId="753C57CA" w14:textId="77777777" w:rsidR="00A26069" w:rsidRDefault="00A26069" w:rsidP="00F07E09">
      <w:pPr>
        <w:pStyle w:val="NormalWeb"/>
        <w:jc w:val="both"/>
        <w:rPr>
          <w:rFonts w:asciiTheme="minorHAnsi" w:hAnsiTheme="minorHAnsi" w:cs="Arial"/>
          <w:b/>
          <w:color w:val="FF0000"/>
        </w:rPr>
      </w:pPr>
    </w:p>
    <w:p w14:paraId="2700D2CD" w14:textId="77777777" w:rsidR="0080522C" w:rsidRPr="00665AE8" w:rsidRDefault="00F07E09" w:rsidP="0080522C">
      <w:pPr>
        <w:pStyle w:val="Recuodecorpodetexto2"/>
        <w:spacing w:after="0" w:line="240" w:lineRule="auto"/>
        <w:ind w:left="0"/>
        <w:jc w:val="both"/>
        <w:rPr>
          <w:rFonts w:asciiTheme="minorHAnsi" w:hAnsiTheme="minorHAnsi"/>
          <w:b/>
        </w:rPr>
      </w:pPr>
      <w:r w:rsidRPr="00665AE8">
        <w:rPr>
          <w:rFonts w:asciiTheme="minorHAnsi" w:hAnsiTheme="minorHAnsi" w:cs="Arial"/>
          <w:b/>
        </w:rPr>
        <w:t>V – INFORMAÇÕES SOBRE LICITAÇÕES E CONTRATOS:</w:t>
      </w:r>
    </w:p>
    <w:p w14:paraId="65A3C408" w14:textId="77777777" w:rsidR="00F07E09" w:rsidRPr="00665AE8" w:rsidRDefault="00F07E09" w:rsidP="004F44CA">
      <w:pPr>
        <w:spacing w:after="0" w:line="240" w:lineRule="auto"/>
        <w:jc w:val="both"/>
        <w:rPr>
          <w:sz w:val="23"/>
          <w:szCs w:val="23"/>
        </w:rPr>
      </w:pPr>
    </w:p>
    <w:p w14:paraId="56A464A3" w14:textId="77777777" w:rsidR="00F07E09" w:rsidRPr="00665AE8" w:rsidRDefault="00F07E09" w:rsidP="00F07E09">
      <w:pPr>
        <w:pStyle w:val="NormalWeb"/>
        <w:jc w:val="both"/>
        <w:rPr>
          <w:rFonts w:asciiTheme="minorHAnsi" w:hAnsiTheme="minorHAnsi" w:cs="Arial"/>
          <w:shd w:val="clear" w:color="auto" w:fill="FFFF00"/>
        </w:rPr>
      </w:pPr>
      <w:r w:rsidRPr="00665AE8">
        <w:rPr>
          <w:rFonts w:asciiTheme="minorHAnsi" w:hAnsiTheme="minorHAnsi" w:cs="Arial"/>
          <w:shd w:val="clear" w:color="auto" w:fill="FFFFFF"/>
        </w:rPr>
        <w:t>a) informação sobre os valores anuais das despesas realizadas referentes a aquisições e contratações de bens e serviços, por modalidade de licitação, bem como as decorrentes de dispensas e inexigibilidades de licitação</w:t>
      </w:r>
      <w:r w:rsidR="002923B0" w:rsidRPr="00665AE8">
        <w:rPr>
          <w:rFonts w:asciiTheme="minorHAnsi" w:hAnsiTheme="minorHAnsi" w:cs="Arial"/>
          <w:shd w:val="clear" w:color="auto" w:fill="FFFFFF"/>
        </w:rPr>
        <w:t>:</w:t>
      </w:r>
    </w:p>
    <w:p w14:paraId="7BB5931C" w14:textId="77777777" w:rsidR="00F07E09" w:rsidRPr="00EC6815" w:rsidRDefault="00F07E09" w:rsidP="004F44CA">
      <w:pPr>
        <w:spacing w:after="0" w:line="240" w:lineRule="auto"/>
        <w:jc w:val="both"/>
        <w:rPr>
          <w:color w:val="FF0000"/>
          <w:sz w:val="23"/>
          <w:szCs w:val="23"/>
        </w:rPr>
      </w:pPr>
    </w:p>
    <w:p w14:paraId="7FD98776" w14:textId="77777777" w:rsidR="00F07E09" w:rsidRPr="00EC6815" w:rsidRDefault="00805B9C" w:rsidP="004F44CA">
      <w:pPr>
        <w:spacing w:after="0" w:line="240" w:lineRule="auto"/>
        <w:jc w:val="both"/>
        <w:rPr>
          <w:color w:val="FF0000"/>
          <w:sz w:val="23"/>
          <w:szCs w:val="23"/>
        </w:rPr>
      </w:pPr>
      <w:r>
        <w:rPr>
          <w:noProof/>
          <w:lang w:eastAsia="pt-BR"/>
        </w:rPr>
        <w:lastRenderedPageBreak/>
        <w:drawing>
          <wp:inline distT="0" distB="0" distL="0" distR="0" wp14:anchorId="45C9B118" wp14:editId="659BC76C">
            <wp:extent cx="5612130" cy="246634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2130" cy="2466340"/>
                    </a:xfrm>
                    <a:prstGeom prst="rect">
                      <a:avLst/>
                    </a:prstGeom>
                  </pic:spPr>
                </pic:pic>
              </a:graphicData>
            </a:graphic>
          </wp:inline>
        </w:drawing>
      </w:r>
    </w:p>
    <w:p w14:paraId="572EC874" w14:textId="77777777" w:rsidR="00167B64" w:rsidRPr="00EC6815" w:rsidRDefault="00167B64" w:rsidP="004F44CA">
      <w:pPr>
        <w:spacing w:after="0" w:line="240" w:lineRule="auto"/>
        <w:jc w:val="both"/>
        <w:rPr>
          <w:color w:val="FF0000"/>
          <w:sz w:val="23"/>
          <w:szCs w:val="23"/>
        </w:rPr>
      </w:pPr>
    </w:p>
    <w:p w14:paraId="38CCFD75" w14:textId="77777777" w:rsidR="00FF2ADC" w:rsidRDefault="00FF2ADC" w:rsidP="002923B0">
      <w:pPr>
        <w:pStyle w:val="NormalWeb"/>
        <w:jc w:val="both"/>
        <w:rPr>
          <w:rFonts w:asciiTheme="minorHAnsi" w:hAnsiTheme="minorHAnsi" w:cs="Arial"/>
        </w:rPr>
      </w:pPr>
    </w:p>
    <w:p w14:paraId="2B2439E3" w14:textId="77777777" w:rsidR="00FF2ADC" w:rsidRDefault="00FF2ADC" w:rsidP="002923B0">
      <w:pPr>
        <w:pStyle w:val="NormalWeb"/>
        <w:jc w:val="both"/>
        <w:rPr>
          <w:rFonts w:asciiTheme="minorHAnsi" w:hAnsiTheme="minorHAnsi" w:cs="Arial"/>
        </w:rPr>
      </w:pPr>
    </w:p>
    <w:p w14:paraId="27CD7EC6" w14:textId="77777777" w:rsidR="002923B0" w:rsidRPr="00805B9C" w:rsidRDefault="002923B0" w:rsidP="002923B0">
      <w:pPr>
        <w:pStyle w:val="NormalWeb"/>
        <w:jc w:val="both"/>
        <w:rPr>
          <w:rFonts w:asciiTheme="minorHAnsi" w:hAnsiTheme="minorHAnsi" w:cs="Arial"/>
        </w:rPr>
      </w:pPr>
      <w:r w:rsidRPr="00805B9C">
        <w:rPr>
          <w:rFonts w:asciiTheme="minorHAnsi" w:hAnsiTheme="minorHAnsi" w:cs="Arial"/>
        </w:rPr>
        <w:t>b) indicação do órgão de imprensa oficial, nos termos do art. 6º, XIII, da Lei nº 8.666/1993:</w:t>
      </w:r>
    </w:p>
    <w:p w14:paraId="11854C72" w14:textId="77777777" w:rsidR="002E7A6F" w:rsidRPr="00805B9C" w:rsidRDefault="002E7A6F" w:rsidP="00D47A49">
      <w:pPr>
        <w:pStyle w:val="Recuodecorpodetexto2"/>
        <w:spacing w:after="0" w:line="240" w:lineRule="auto"/>
        <w:jc w:val="both"/>
        <w:rPr>
          <w:rFonts w:asciiTheme="minorHAnsi" w:hAnsiTheme="minorHAnsi"/>
          <w:b/>
          <w:sz w:val="20"/>
          <w:szCs w:val="20"/>
          <w:u w:val="single"/>
        </w:rPr>
      </w:pPr>
    </w:p>
    <w:p w14:paraId="41D27513" w14:textId="77777777" w:rsidR="00845439" w:rsidRPr="00805B9C" w:rsidRDefault="00845439" w:rsidP="00845439">
      <w:pPr>
        <w:pStyle w:val="PargrafodaLista"/>
        <w:numPr>
          <w:ilvl w:val="0"/>
          <w:numId w:val="11"/>
        </w:numPr>
        <w:spacing w:after="120"/>
        <w:rPr>
          <w:i/>
          <w:sz w:val="24"/>
          <w:szCs w:val="24"/>
        </w:rPr>
      </w:pPr>
      <w:r w:rsidRPr="00805B9C">
        <w:rPr>
          <w:sz w:val="24"/>
          <w:szCs w:val="24"/>
        </w:rPr>
        <w:t>LEI   Nº   1886/2011 -</w:t>
      </w:r>
      <w:r w:rsidRPr="00805B9C">
        <w:rPr>
          <w:bCs/>
          <w:szCs w:val="24"/>
        </w:rPr>
        <w:t>Institui O Diário Oficial Dos Municípios De Santa Catarina Como Órgão De Publicação Oficial</w:t>
      </w:r>
      <w:r w:rsidRPr="00805B9C">
        <w:rPr>
          <w:bCs/>
          <w:sz w:val="24"/>
          <w:szCs w:val="24"/>
        </w:rPr>
        <w:t>.</w:t>
      </w:r>
    </w:p>
    <w:p w14:paraId="41E23491" w14:textId="77777777" w:rsidR="00845439" w:rsidRPr="00805B9C" w:rsidRDefault="00BA3894" w:rsidP="00845439">
      <w:pPr>
        <w:pStyle w:val="PargrafodaLista"/>
        <w:numPr>
          <w:ilvl w:val="0"/>
          <w:numId w:val="11"/>
        </w:numPr>
        <w:spacing w:after="120"/>
        <w:rPr>
          <w:i/>
          <w:sz w:val="24"/>
          <w:szCs w:val="24"/>
        </w:rPr>
      </w:pPr>
      <w:hyperlink r:id="rId18" w:history="1">
        <w:r w:rsidR="00845439" w:rsidRPr="00805B9C">
          <w:rPr>
            <w:rStyle w:val="Hyperlink"/>
            <w:i/>
            <w:color w:val="auto"/>
            <w:sz w:val="24"/>
            <w:szCs w:val="24"/>
          </w:rPr>
          <w:t>http://www.peritiba.sc.gov.br/transparencia/index/codMapaItem/6865</w:t>
        </w:r>
      </w:hyperlink>
    </w:p>
    <w:p w14:paraId="1E077046" w14:textId="77777777" w:rsidR="00845439" w:rsidRPr="00805B9C" w:rsidRDefault="00845439" w:rsidP="00845439">
      <w:pPr>
        <w:pStyle w:val="PargrafodaLista"/>
        <w:numPr>
          <w:ilvl w:val="0"/>
          <w:numId w:val="11"/>
        </w:numPr>
        <w:spacing w:after="120"/>
        <w:rPr>
          <w:i/>
          <w:sz w:val="24"/>
          <w:szCs w:val="24"/>
        </w:rPr>
      </w:pPr>
      <w:r w:rsidRPr="00805B9C">
        <w:rPr>
          <w:rFonts w:cs="Helvetica"/>
          <w:bCs/>
          <w:sz w:val="24"/>
          <w:szCs w:val="24"/>
        </w:rPr>
        <w:t xml:space="preserve">Emenda Constitucional Nº 73 DE 20/12/2016 </w:t>
      </w:r>
      <w:r w:rsidRPr="00805B9C">
        <w:rPr>
          <w:rFonts w:cs="Helvetica"/>
          <w:sz w:val="24"/>
          <w:szCs w:val="24"/>
        </w:rPr>
        <w:t>Publicado no DOE em 21 dez 2016</w:t>
      </w:r>
    </w:p>
    <w:p w14:paraId="1E6AFFDA" w14:textId="77777777" w:rsidR="00845439" w:rsidRPr="00805B9C" w:rsidRDefault="00845439" w:rsidP="00845439">
      <w:pPr>
        <w:shd w:val="clear" w:color="auto" w:fill="FFFFFF"/>
        <w:spacing w:after="0" w:line="240" w:lineRule="auto"/>
        <w:ind w:left="3345"/>
        <w:jc w:val="both"/>
        <w:rPr>
          <w:rFonts w:cs="Helvetica"/>
          <w:i/>
          <w:iCs/>
          <w:sz w:val="16"/>
          <w:szCs w:val="16"/>
        </w:rPr>
      </w:pPr>
      <w:r w:rsidRPr="00805B9C">
        <w:rPr>
          <w:rFonts w:cs="Helvetica"/>
          <w:b/>
          <w:i/>
          <w:iCs/>
          <w:sz w:val="16"/>
          <w:szCs w:val="16"/>
        </w:rPr>
        <w:t xml:space="preserve">Altera o art. 111- </w:t>
      </w:r>
      <w:r w:rsidRPr="00805B9C">
        <w:rPr>
          <w:rFonts w:cs="Helvetica"/>
          <w:i/>
          <w:iCs/>
          <w:sz w:val="16"/>
          <w:szCs w:val="16"/>
        </w:rPr>
        <w:t xml:space="preserve"> da Constituição do Estado de Santa Catarina, para dispor sobre a publicação dos atos municipais no diário oficial e em jornal local ou microrregional.</w:t>
      </w:r>
    </w:p>
    <w:p w14:paraId="09E6208C" w14:textId="77777777" w:rsidR="00845439" w:rsidRPr="00805B9C" w:rsidRDefault="00845439" w:rsidP="00845439">
      <w:pPr>
        <w:shd w:val="clear" w:color="auto" w:fill="FFFFFF"/>
        <w:spacing w:after="0" w:line="240" w:lineRule="auto"/>
        <w:ind w:left="3345"/>
        <w:rPr>
          <w:rFonts w:cs="Helvetica"/>
          <w:sz w:val="16"/>
          <w:szCs w:val="16"/>
        </w:rPr>
      </w:pPr>
      <w:r w:rsidRPr="00805B9C">
        <w:rPr>
          <w:rFonts w:cs="Helvetica"/>
          <w:sz w:val="16"/>
          <w:szCs w:val="16"/>
        </w:rPr>
        <w:t>A Mesa da Assembleia Legislativa do Estado de Santa Catarina, nos termos do art. 49, § 3º da Constituição do Estado de Santa Catarina e do art. 61, inciso I, do Regimento Interno, promulga a seguinte Emenda ao texto constitucional:</w:t>
      </w:r>
    </w:p>
    <w:p w14:paraId="5C7B3FDF" w14:textId="77777777" w:rsidR="00845439" w:rsidRPr="00805B9C" w:rsidRDefault="00845439" w:rsidP="00845439">
      <w:pPr>
        <w:autoSpaceDE w:val="0"/>
        <w:autoSpaceDN w:val="0"/>
        <w:adjustRightInd w:val="0"/>
        <w:spacing w:after="0" w:line="240" w:lineRule="auto"/>
        <w:ind w:left="3345"/>
        <w:rPr>
          <w:sz w:val="23"/>
          <w:szCs w:val="23"/>
        </w:rPr>
      </w:pPr>
      <w:r w:rsidRPr="00805B9C">
        <w:rPr>
          <w:rFonts w:cs="Helvetica"/>
          <w:sz w:val="16"/>
          <w:szCs w:val="16"/>
        </w:rPr>
        <w:t>Art. 1º O art. 111 da Constituição do Estado de Santa Catarina, passa a vigorar com a seguinte redação:</w:t>
      </w:r>
      <w:r w:rsidRPr="00805B9C">
        <w:rPr>
          <w:rFonts w:cs="Helvetica"/>
          <w:sz w:val="16"/>
          <w:szCs w:val="16"/>
        </w:rPr>
        <w:br/>
      </w:r>
      <w:r w:rsidRPr="00805B9C">
        <w:rPr>
          <w:rFonts w:cs="Helvetica"/>
          <w:sz w:val="16"/>
          <w:szCs w:val="16"/>
        </w:rPr>
        <w:br/>
        <w:t>"Art. 111.....</w:t>
      </w:r>
      <w:r w:rsidRPr="00805B9C">
        <w:rPr>
          <w:rFonts w:cs="Helvetica"/>
          <w:sz w:val="16"/>
          <w:szCs w:val="16"/>
        </w:rPr>
        <w:br/>
        <w:t>.....</w:t>
      </w:r>
      <w:r w:rsidRPr="00805B9C">
        <w:rPr>
          <w:rFonts w:cs="Helvetica"/>
          <w:sz w:val="16"/>
          <w:szCs w:val="16"/>
        </w:rPr>
        <w:br/>
        <w:t xml:space="preserve">§ 1º Os atos municipais oriundos do Poder Executivo e Legislativo que produzam efeitos externos serão publicados </w:t>
      </w:r>
      <w:r w:rsidRPr="00805B9C">
        <w:rPr>
          <w:rStyle w:val="TtuloChar"/>
          <w:rFonts w:asciiTheme="minorHAnsi" w:eastAsiaTheme="minorHAnsi" w:hAnsiTheme="minorHAnsi"/>
          <w:sz w:val="16"/>
          <w:szCs w:val="16"/>
        </w:rPr>
        <w:t>obrigatoriamente no diário oficial do Município</w:t>
      </w:r>
      <w:r w:rsidRPr="00805B9C">
        <w:rPr>
          <w:rFonts w:cs="Helvetica"/>
          <w:sz w:val="16"/>
          <w:szCs w:val="16"/>
        </w:rPr>
        <w:t xml:space="preserve"> ou em jornal local ou da microrregião a que pertencer, cuja escolha será decidida mediante certame licitatório.</w:t>
      </w:r>
      <w:r w:rsidRPr="00805B9C">
        <w:rPr>
          <w:rFonts w:cs="Helvetica"/>
          <w:sz w:val="16"/>
          <w:szCs w:val="16"/>
        </w:rPr>
        <w:br/>
        <w:t>§ 2º Atos oficiais que produzam efeitos externos são aqueles cujo alcance ultrapasse o ambiente do próprio ente público e tenham repercussão na sociedade em geral. "(NR)</w:t>
      </w:r>
      <w:r w:rsidRPr="00805B9C">
        <w:rPr>
          <w:rFonts w:cs="Helvetica"/>
          <w:sz w:val="16"/>
          <w:szCs w:val="16"/>
        </w:rPr>
        <w:br/>
        <w:t>Art. 2 º Esta Emenda Constitucional entra em vigor na data de sua publicação.</w:t>
      </w:r>
      <w:r w:rsidRPr="00805B9C">
        <w:rPr>
          <w:rFonts w:cs="Helvetica"/>
          <w:sz w:val="16"/>
          <w:szCs w:val="16"/>
        </w:rPr>
        <w:br/>
      </w:r>
    </w:p>
    <w:p w14:paraId="7F4E43DF" w14:textId="77777777" w:rsidR="00D47A49" w:rsidRPr="00EC6815" w:rsidRDefault="00D47A49" w:rsidP="004F44CA">
      <w:pPr>
        <w:spacing w:after="0" w:line="240" w:lineRule="auto"/>
        <w:jc w:val="both"/>
        <w:rPr>
          <w:color w:val="FF0000"/>
          <w:sz w:val="23"/>
          <w:szCs w:val="23"/>
        </w:rPr>
      </w:pPr>
    </w:p>
    <w:p w14:paraId="788EB77F" w14:textId="77777777" w:rsidR="00D47A49" w:rsidRPr="00FF2ADC" w:rsidRDefault="00D47A49" w:rsidP="00D47A49">
      <w:pPr>
        <w:pStyle w:val="Default"/>
        <w:jc w:val="both"/>
        <w:rPr>
          <w:rFonts w:asciiTheme="minorHAnsi" w:hAnsiTheme="minorHAnsi"/>
          <w:b/>
          <w:color w:val="auto"/>
          <w:sz w:val="23"/>
          <w:szCs w:val="23"/>
        </w:rPr>
      </w:pPr>
      <w:r w:rsidRPr="00FF2ADC">
        <w:rPr>
          <w:rFonts w:asciiTheme="minorHAnsi" w:hAnsiTheme="minorHAnsi"/>
          <w:b/>
          <w:color w:val="auto"/>
          <w:sz w:val="23"/>
          <w:szCs w:val="23"/>
        </w:rPr>
        <w:t xml:space="preserve">VI - INFORMAÇÕES SOBRE AS RECOMENDAÇÕES EXPEDIDAS PELO ÓRGÃO DE CONTROLE INTERNO E AS PROVIDÊNCIAS ADOTADAS (OU NÃO) NO EXERCÍCIO, DEMONSTRANDO: </w:t>
      </w:r>
    </w:p>
    <w:p w14:paraId="16227C26" w14:textId="77777777" w:rsidR="003F2538" w:rsidRPr="00FF2ADC" w:rsidRDefault="003F2538" w:rsidP="00D47A49">
      <w:pPr>
        <w:pStyle w:val="Default"/>
        <w:jc w:val="both"/>
        <w:rPr>
          <w:rFonts w:asciiTheme="minorHAnsi" w:hAnsiTheme="minorHAnsi"/>
          <w:b/>
          <w:color w:val="auto"/>
          <w:sz w:val="22"/>
          <w:szCs w:val="22"/>
        </w:rPr>
      </w:pPr>
    </w:p>
    <w:p w14:paraId="44017EC5" w14:textId="77777777" w:rsidR="003F2538" w:rsidRPr="00FF2ADC" w:rsidRDefault="003F2538" w:rsidP="00D47A49">
      <w:pPr>
        <w:pStyle w:val="Default"/>
        <w:jc w:val="both"/>
        <w:rPr>
          <w:rFonts w:asciiTheme="minorHAnsi" w:hAnsiTheme="minorHAnsi"/>
          <w:color w:val="auto"/>
          <w:sz w:val="22"/>
          <w:szCs w:val="22"/>
        </w:rPr>
      </w:pPr>
      <w:r w:rsidRPr="00FF2ADC">
        <w:rPr>
          <w:rFonts w:asciiTheme="minorHAnsi" w:hAnsiTheme="minorHAnsi"/>
          <w:color w:val="auto"/>
          <w:sz w:val="22"/>
          <w:szCs w:val="22"/>
        </w:rPr>
        <w:t>Durante o exercício de 201</w:t>
      </w:r>
      <w:r w:rsidR="00805B9C" w:rsidRPr="00FF2ADC">
        <w:rPr>
          <w:rFonts w:asciiTheme="minorHAnsi" w:hAnsiTheme="minorHAnsi"/>
          <w:color w:val="auto"/>
          <w:sz w:val="22"/>
          <w:szCs w:val="22"/>
        </w:rPr>
        <w:t>9</w:t>
      </w:r>
      <w:r w:rsidRPr="00FF2ADC">
        <w:rPr>
          <w:rFonts w:asciiTheme="minorHAnsi" w:hAnsiTheme="minorHAnsi"/>
          <w:color w:val="auto"/>
          <w:sz w:val="22"/>
          <w:szCs w:val="22"/>
        </w:rPr>
        <w:t xml:space="preserve"> o Controle Interno do Município realizou o acompanhamento e a verificação do cumprimento dos limites constitucionais e legais máximos e mínimos, como condição de eficácia da ação administrativa. Na sequência, passou à análise individualizada destes limites pelo Município, levando em consideração a arrecadação da receita e as despesas realizadas, destacando-se os limites máximos com despesa de pessoal consolidado e por Poder (Executivo e Legislativo). </w:t>
      </w:r>
    </w:p>
    <w:p w14:paraId="0869118E" w14:textId="77777777" w:rsidR="003F2538" w:rsidRPr="00FF2ADC" w:rsidRDefault="003F2538" w:rsidP="00D47A49">
      <w:pPr>
        <w:pStyle w:val="Default"/>
        <w:jc w:val="both"/>
        <w:rPr>
          <w:rFonts w:asciiTheme="minorHAnsi" w:hAnsiTheme="minorHAnsi"/>
          <w:color w:val="auto"/>
          <w:sz w:val="22"/>
          <w:szCs w:val="22"/>
        </w:rPr>
      </w:pPr>
      <w:r w:rsidRPr="00FF2ADC">
        <w:rPr>
          <w:rFonts w:asciiTheme="minorHAnsi" w:hAnsiTheme="minorHAnsi"/>
          <w:color w:val="auto"/>
          <w:sz w:val="22"/>
          <w:szCs w:val="22"/>
        </w:rPr>
        <w:t>Também elaborou diversos pareceres de prestações de contas, convênios e afins</w:t>
      </w:r>
      <w:r w:rsidR="00720E02" w:rsidRPr="00FF2ADC">
        <w:rPr>
          <w:rFonts w:asciiTheme="minorHAnsi" w:hAnsiTheme="minorHAnsi"/>
          <w:color w:val="auto"/>
          <w:sz w:val="22"/>
          <w:szCs w:val="22"/>
        </w:rPr>
        <w:t>.</w:t>
      </w:r>
    </w:p>
    <w:p w14:paraId="41D31ABA" w14:textId="77777777" w:rsidR="003F2538" w:rsidRPr="00FF2ADC" w:rsidRDefault="003F2538" w:rsidP="00D47A49">
      <w:pPr>
        <w:pStyle w:val="Default"/>
        <w:jc w:val="both"/>
        <w:rPr>
          <w:rFonts w:asciiTheme="minorHAnsi" w:hAnsiTheme="minorHAnsi"/>
          <w:b/>
          <w:color w:val="auto"/>
          <w:sz w:val="22"/>
          <w:szCs w:val="22"/>
        </w:rPr>
      </w:pPr>
      <w:r w:rsidRPr="00FF2ADC">
        <w:rPr>
          <w:rFonts w:asciiTheme="minorHAnsi" w:hAnsiTheme="minorHAnsi"/>
          <w:color w:val="auto"/>
          <w:sz w:val="22"/>
          <w:szCs w:val="22"/>
        </w:rPr>
        <w:t xml:space="preserve">Em relação aos Controles Internos </w:t>
      </w:r>
      <w:r w:rsidR="00720E02" w:rsidRPr="00FF2ADC">
        <w:rPr>
          <w:rFonts w:asciiTheme="minorHAnsi" w:hAnsiTheme="minorHAnsi"/>
          <w:color w:val="auto"/>
          <w:sz w:val="22"/>
          <w:szCs w:val="22"/>
        </w:rPr>
        <w:t>procurou-se atender as</w:t>
      </w:r>
      <w:r w:rsidR="00FC0C4F" w:rsidRPr="00FF2ADC">
        <w:rPr>
          <w:rFonts w:asciiTheme="minorHAnsi" w:hAnsiTheme="minorHAnsi"/>
          <w:color w:val="auto"/>
          <w:sz w:val="22"/>
          <w:szCs w:val="22"/>
        </w:rPr>
        <w:t xml:space="preserve"> recomendações após análises do jurídico.</w:t>
      </w:r>
    </w:p>
    <w:p w14:paraId="5AB51681" w14:textId="77777777" w:rsidR="003F2538" w:rsidRPr="00EC6815" w:rsidRDefault="003F2538" w:rsidP="00D47A49">
      <w:pPr>
        <w:pStyle w:val="Default"/>
        <w:jc w:val="both"/>
        <w:rPr>
          <w:rFonts w:asciiTheme="minorHAnsi" w:hAnsiTheme="minorHAnsi"/>
          <w:b/>
          <w:color w:val="FF0000"/>
          <w:sz w:val="22"/>
          <w:szCs w:val="22"/>
        </w:rPr>
      </w:pPr>
    </w:p>
    <w:p w14:paraId="702D30E5" w14:textId="77777777" w:rsidR="005850D2" w:rsidRPr="00EC6815" w:rsidRDefault="005850D2" w:rsidP="00D47A49">
      <w:pPr>
        <w:pStyle w:val="Default"/>
        <w:jc w:val="both"/>
        <w:rPr>
          <w:rFonts w:asciiTheme="minorHAnsi" w:hAnsiTheme="minorHAnsi"/>
          <w:b/>
          <w:color w:val="FF0000"/>
          <w:sz w:val="22"/>
          <w:szCs w:val="22"/>
        </w:rPr>
      </w:pPr>
    </w:p>
    <w:p w14:paraId="10B9BFD3" w14:textId="77777777" w:rsidR="00D47A49" w:rsidRPr="005E4F9A" w:rsidRDefault="00D47A49" w:rsidP="00D47A49">
      <w:pPr>
        <w:pStyle w:val="Default"/>
        <w:jc w:val="both"/>
        <w:rPr>
          <w:rFonts w:asciiTheme="minorHAnsi" w:hAnsiTheme="minorHAnsi"/>
          <w:b/>
          <w:color w:val="auto"/>
          <w:sz w:val="22"/>
          <w:szCs w:val="22"/>
        </w:rPr>
      </w:pPr>
      <w:r w:rsidRPr="005E4F9A">
        <w:rPr>
          <w:rFonts w:asciiTheme="minorHAnsi" w:hAnsiTheme="minorHAnsi"/>
          <w:b/>
          <w:color w:val="auto"/>
          <w:sz w:val="22"/>
          <w:szCs w:val="22"/>
        </w:rPr>
        <w:t>a) Recomendações expedidas e providências adotadas:</w:t>
      </w:r>
    </w:p>
    <w:p w14:paraId="4100B43B" w14:textId="77777777" w:rsidR="00D47A49" w:rsidRPr="005E4F9A" w:rsidRDefault="00D47A49" w:rsidP="00D47A49">
      <w:pPr>
        <w:pStyle w:val="Default"/>
        <w:jc w:val="both"/>
        <w:rPr>
          <w:rFonts w:asciiTheme="minorHAnsi" w:hAnsiTheme="minorHAnsi"/>
          <w:color w:val="auto"/>
          <w:sz w:val="22"/>
          <w:szCs w:val="22"/>
        </w:rPr>
      </w:pPr>
    </w:p>
    <w:tbl>
      <w:tblPr>
        <w:tblStyle w:val="Tabelacomgrade"/>
        <w:tblW w:w="0" w:type="auto"/>
        <w:tblLook w:val="04A0" w:firstRow="1" w:lastRow="0" w:firstColumn="1" w:lastColumn="0" w:noHBand="0" w:noVBand="1"/>
      </w:tblPr>
      <w:tblGrid>
        <w:gridCol w:w="1526"/>
        <w:gridCol w:w="1342"/>
        <w:gridCol w:w="4753"/>
        <w:gridCol w:w="2004"/>
      </w:tblGrid>
      <w:tr w:rsidR="005E4F9A" w:rsidRPr="005E4F9A" w14:paraId="28AAD4AF" w14:textId="77777777" w:rsidTr="00805968">
        <w:tc>
          <w:tcPr>
            <w:tcW w:w="1526" w:type="dxa"/>
            <w:shd w:val="pct20" w:color="auto" w:fill="auto"/>
          </w:tcPr>
          <w:p w14:paraId="530F0636" w14:textId="77777777" w:rsidR="00805968" w:rsidRPr="005E4F9A" w:rsidRDefault="00805968" w:rsidP="00805968">
            <w:pPr>
              <w:pStyle w:val="Default"/>
              <w:jc w:val="center"/>
              <w:rPr>
                <w:rFonts w:asciiTheme="minorHAnsi" w:hAnsiTheme="minorHAnsi"/>
                <w:b/>
                <w:color w:val="auto"/>
                <w:sz w:val="22"/>
                <w:szCs w:val="22"/>
              </w:rPr>
            </w:pPr>
            <w:r w:rsidRPr="005E4F9A">
              <w:rPr>
                <w:rFonts w:asciiTheme="minorHAnsi" w:hAnsiTheme="minorHAnsi"/>
                <w:b/>
                <w:color w:val="auto"/>
                <w:sz w:val="22"/>
                <w:szCs w:val="22"/>
              </w:rPr>
              <w:t>Data</w:t>
            </w:r>
          </w:p>
        </w:tc>
        <w:tc>
          <w:tcPr>
            <w:tcW w:w="1342" w:type="dxa"/>
            <w:shd w:val="pct20" w:color="auto" w:fill="auto"/>
          </w:tcPr>
          <w:p w14:paraId="026E2A1A" w14:textId="77777777" w:rsidR="00805968" w:rsidRPr="005E4F9A" w:rsidRDefault="00805968" w:rsidP="00805968">
            <w:pPr>
              <w:pStyle w:val="Default"/>
              <w:jc w:val="center"/>
              <w:rPr>
                <w:rFonts w:asciiTheme="minorHAnsi" w:hAnsiTheme="minorHAnsi"/>
                <w:b/>
                <w:color w:val="auto"/>
                <w:sz w:val="22"/>
                <w:szCs w:val="22"/>
              </w:rPr>
            </w:pPr>
            <w:r w:rsidRPr="005E4F9A">
              <w:rPr>
                <w:rFonts w:asciiTheme="minorHAnsi" w:hAnsiTheme="minorHAnsi"/>
                <w:b/>
                <w:color w:val="auto"/>
                <w:sz w:val="22"/>
                <w:szCs w:val="22"/>
              </w:rPr>
              <w:t>Espécie</w:t>
            </w:r>
          </w:p>
        </w:tc>
        <w:tc>
          <w:tcPr>
            <w:tcW w:w="4753" w:type="dxa"/>
            <w:shd w:val="pct20" w:color="auto" w:fill="auto"/>
          </w:tcPr>
          <w:p w14:paraId="5751CACF" w14:textId="77777777" w:rsidR="00805968" w:rsidRPr="005E4F9A" w:rsidRDefault="00805968" w:rsidP="00805968">
            <w:pPr>
              <w:pStyle w:val="Default"/>
              <w:jc w:val="center"/>
              <w:rPr>
                <w:rFonts w:asciiTheme="minorHAnsi" w:hAnsiTheme="minorHAnsi"/>
                <w:b/>
                <w:color w:val="auto"/>
                <w:sz w:val="22"/>
                <w:szCs w:val="22"/>
              </w:rPr>
            </w:pPr>
            <w:r w:rsidRPr="005E4F9A">
              <w:rPr>
                <w:rFonts w:asciiTheme="minorHAnsi" w:hAnsiTheme="minorHAnsi"/>
                <w:b/>
                <w:color w:val="auto"/>
                <w:sz w:val="22"/>
                <w:szCs w:val="22"/>
              </w:rPr>
              <w:t>Finalidade</w:t>
            </w:r>
          </w:p>
        </w:tc>
        <w:tc>
          <w:tcPr>
            <w:tcW w:w="2004" w:type="dxa"/>
            <w:shd w:val="pct20" w:color="auto" w:fill="auto"/>
          </w:tcPr>
          <w:p w14:paraId="77DE5D36" w14:textId="77777777" w:rsidR="00805968" w:rsidRPr="005E4F9A" w:rsidRDefault="00DF0659" w:rsidP="00805968">
            <w:pPr>
              <w:pStyle w:val="Default"/>
              <w:jc w:val="center"/>
              <w:rPr>
                <w:rFonts w:asciiTheme="minorHAnsi" w:hAnsiTheme="minorHAnsi"/>
                <w:b/>
                <w:color w:val="auto"/>
                <w:sz w:val="22"/>
                <w:szCs w:val="22"/>
              </w:rPr>
            </w:pPr>
            <w:r w:rsidRPr="005E4F9A">
              <w:rPr>
                <w:rFonts w:asciiTheme="minorHAnsi" w:hAnsiTheme="minorHAnsi"/>
                <w:b/>
                <w:color w:val="auto"/>
                <w:sz w:val="22"/>
                <w:szCs w:val="22"/>
              </w:rPr>
              <w:t>Setor Responsável</w:t>
            </w:r>
          </w:p>
        </w:tc>
      </w:tr>
      <w:tr w:rsidR="005E4F9A" w:rsidRPr="005E4F9A" w14:paraId="73D2B087" w14:textId="77777777" w:rsidTr="00805968">
        <w:tc>
          <w:tcPr>
            <w:tcW w:w="1526" w:type="dxa"/>
          </w:tcPr>
          <w:p w14:paraId="3CADFEFD" w14:textId="77777777" w:rsidR="00805968" w:rsidRPr="005E4F9A" w:rsidRDefault="009717B2" w:rsidP="00D47A49">
            <w:pPr>
              <w:pStyle w:val="Default"/>
              <w:jc w:val="both"/>
              <w:rPr>
                <w:rFonts w:asciiTheme="minorHAnsi" w:hAnsiTheme="minorHAnsi"/>
                <w:color w:val="auto"/>
                <w:sz w:val="22"/>
                <w:szCs w:val="22"/>
              </w:rPr>
            </w:pPr>
            <w:r w:rsidRPr="005E4F9A">
              <w:rPr>
                <w:rFonts w:asciiTheme="minorHAnsi" w:hAnsiTheme="minorHAnsi"/>
                <w:color w:val="auto"/>
                <w:sz w:val="22"/>
                <w:szCs w:val="22"/>
              </w:rPr>
              <w:t>01/11/2018</w:t>
            </w:r>
          </w:p>
        </w:tc>
        <w:tc>
          <w:tcPr>
            <w:tcW w:w="1342" w:type="dxa"/>
          </w:tcPr>
          <w:p w14:paraId="7A1BF956" w14:textId="77777777" w:rsidR="00C545D2" w:rsidRPr="005E4F9A" w:rsidRDefault="00805968" w:rsidP="00D47A49">
            <w:pPr>
              <w:pStyle w:val="Default"/>
              <w:jc w:val="both"/>
              <w:rPr>
                <w:rFonts w:asciiTheme="minorHAnsi" w:hAnsiTheme="minorHAnsi"/>
                <w:color w:val="auto"/>
                <w:sz w:val="22"/>
                <w:szCs w:val="22"/>
              </w:rPr>
            </w:pPr>
            <w:r w:rsidRPr="005E4F9A">
              <w:rPr>
                <w:rFonts w:asciiTheme="minorHAnsi" w:hAnsiTheme="minorHAnsi"/>
                <w:color w:val="auto"/>
                <w:sz w:val="22"/>
                <w:szCs w:val="22"/>
              </w:rPr>
              <w:t>Orientação</w:t>
            </w:r>
          </w:p>
          <w:p w14:paraId="1E3958BF" w14:textId="77777777" w:rsidR="00805968" w:rsidRPr="005E4F9A" w:rsidRDefault="005E4F9A" w:rsidP="009717B2">
            <w:pPr>
              <w:pStyle w:val="Default"/>
              <w:jc w:val="both"/>
              <w:rPr>
                <w:rFonts w:asciiTheme="minorHAnsi" w:hAnsiTheme="minorHAnsi"/>
                <w:color w:val="auto"/>
                <w:sz w:val="22"/>
                <w:szCs w:val="22"/>
              </w:rPr>
            </w:pPr>
            <w:r w:rsidRPr="005E4F9A">
              <w:rPr>
                <w:rFonts w:asciiTheme="minorHAnsi" w:hAnsiTheme="minorHAnsi"/>
                <w:color w:val="auto"/>
                <w:sz w:val="22"/>
                <w:szCs w:val="22"/>
              </w:rPr>
              <w:t>01/2019</w:t>
            </w:r>
            <w:r w:rsidR="00805968" w:rsidRPr="005E4F9A">
              <w:rPr>
                <w:rFonts w:asciiTheme="minorHAnsi" w:hAnsiTheme="minorHAnsi"/>
                <w:color w:val="auto"/>
                <w:sz w:val="22"/>
                <w:szCs w:val="22"/>
              </w:rPr>
              <w:t xml:space="preserve"> </w:t>
            </w:r>
          </w:p>
        </w:tc>
        <w:tc>
          <w:tcPr>
            <w:tcW w:w="4753" w:type="dxa"/>
          </w:tcPr>
          <w:p w14:paraId="190E5EA5" w14:textId="77777777" w:rsidR="00805968" w:rsidRPr="005E4F9A" w:rsidRDefault="009717B2" w:rsidP="009717B2">
            <w:pPr>
              <w:pStyle w:val="Default"/>
              <w:jc w:val="both"/>
              <w:rPr>
                <w:rFonts w:asciiTheme="minorHAnsi" w:hAnsiTheme="minorHAnsi"/>
                <w:color w:val="auto"/>
                <w:sz w:val="22"/>
                <w:szCs w:val="22"/>
              </w:rPr>
            </w:pPr>
            <w:r w:rsidRPr="005E4F9A">
              <w:rPr>
                <w:rFonts w:asciiTheme="minorHAnsi" w:hAnsiTheme="minorHAnsi"/>
                <w:color w:val="auto"/>
                <w:sz w:val="22"/>
                <w:szCs w:val="22"/>
              </w:rPr>
              <w:t>E</w:t>
            </w:r>
            <w:r w:rsidR="005E4F9A" w:rsidRPr="005E4F9A">
              <w:rPr>
                <w:rFonts w:ascii="Arial Narrow" w:hAnsi="Arial Narrow" w:cs="Tahoma"/>
                <w:color w:val="auto"/>
                <w:sz w:val="20"/>
                <w:szCs w:val="20"/>
              </w:rPr>
              <w:t xml:space="preserve"> Orientação sobre Cálculo de despesas com férias, compensação INSS, CNAE Preponderante</w:t>
            </w:r>
          </w:p>
        </w:tc>
        <w:tc>
          <w:tcPr>
            <w:tcW w:w="2004" w:type="dxa"/>
          </w:tcPr>
          <w:p w14:paraId="5751AFD0" w14:textId="77777777" w:rsidR="00DF0659" w:rsidRPr="005E4F9A" w:rsidRDefault="005E4F9A" w:rsidP="00D47A49">
            <w:pPr>
              <w:pStyle w:val="Default"/>
              <w:jc w:val="both"/>
              <w:rPr>
                <w:rFonts w:asciiTheme="minorHAnsi" w:hAnsiTheme="minorHAnsi"/>
                <w:color w:val="auto"/>
                <w:sz w:val="22"/>
                <w:szCs w:val="22"/>
              </w:rPr>
            </w:pPr>
            <w:r w:rsidRPr="005E4F9A">
              <w:rPr>
                <w:rFonts w:asciiTheme="minorHAnsi" w:hAnsiTheme="minorHAnsi"/>
                <w:color w:val="auto"/>
                <w:sz w:val="22"/>
                <w:szCs w:val="22"/>
              </w:rPr>
              <w:t>Recursos Humanos</w:t>
            </w:r>
          </w:p>
        </w:tc>
      </w:tr>
      <w:tr w:rsidR="005E4F9A" w:rsidRPr="005E4F9A" w14:paraId="373C8EFA" w14:textId="77777777" w:rsidTr="00944475">
        <w:tc>
          <w:tcPr>
            <w:tcW w:w="9625" w:type="dxa"/>
            <w:gridSpan w:val="4"/>
          </w:tcPr>
          <w:p w14:paraId="74CB0F72" w14:textId="77777777" w:rsidR="005E4F9A" w:rsidRPr="005E4F9A" w:rsidRDefault="005E4F9A" w:rsidP="00D47A49">
            <w:pPr>
              <w:pStyle w:val="Default"/>
              <w:jc w:val="both"/>
              <w:rPr>
                <w:rFonts w:asciiTheme="minorHAnsi" w:hAnsiTheme="minorHAnsi"/>
                <w:color w:val="auto"/>
                <w:sz w:val="22"/>
                <w:szCs w:val="22"/>
              </w:rPr>
            </w:pPr>
            <w:r w:rsidRPr="005E4F9A">
              <w:rPr>
                <w:rFonts w:asciiTheme="minorHAnsi" w:hAnsiTheme="minorHAnsi"/>
                <w:color w:val="auto"/>
                <w:sz w:val="22"/>
                <w:szCs w:val="22"/>
              </w:rPr>
              <w:t>Providências Adotadas</w:t>
            </w:r>
            <w:r>
              <w:rPr>
                <w:rFonts w:asciiTheme="minorHAnsi" w:hAnsiTheme="minorHAnsi"/>
                <w:color w:val="auto"/>
                <w:sz w:val="22"/>
                <w:szCs w:val="22"/>
              </w:rPr>
              <w:t>:</w:t>
            </w:r>
          </w:p>
          <w:p w14:paraId="2D1C718A" w14:textId="77777777" w:rsidR="005E4F9A" w:rsidRPr="005E4F9A" w:rsidRDefault="005E4F9A" w:rsidP="00D47A49">
            <w:pPr>
              <w:pStyle w:val="Default"/>
              <w:jc w:val="both"/>
              <w:rPr>
                <w:rFonts w:asciiTheme="minorHAnsi" w:hAnsiTheme="minorHAnsi"/>
                <w:color w:val="auto"/>
                <w:sz w:val="22"/>
                <w:szCs w:val="22"/>
              </w:rPr>
            </w:pPr>
            <w:r w:rsidRPr="005E4F9A">
              <w:rPr>
                <w:rFonts w:asciiTheme="minorHAnsi" w:hAnsiTheme="minorHAnsi"/>
                <w:color w:val="auto"/>
                <w:sz w:val="22"/>
                <w:szCs w:val="22"/>
              </w:rPr>
              <w:t>Foram realizadas as alterações necessárias de acordo com o contrato administrativo em vigor n.º152/2018</w:t>
            </w:r>
            <w:r>
              <w:rPr>
                <w:rFonts w:asciiTheme="minorHAnsi" w:hAnsiTheme="minorHAnsi"/>
                <w:color w:val="auto"/>
                <w:sz w:val="22"/>
                <w:szCs w:val="22"/>
              </w:rPr>
              <w:t xml:space="preserve"> IOPLAN</w:t>
            </w:r>
            <w:r w:rsidRPr="005E4F9A">
              <w:rPr>
                <w:rFonts w:asciiTheme="minorHAnsi" w:hAnsiTheme="minorHAnsi"/>
                <w:color w:val="auto"/>
                <w:sz w:val="22"/>
                <w:szCs w:val="22"/>
              </w:rPr>
              <w:t xml:space="preserve"> – Dossiê contendo: Relatório de Análise das contribuições do INSS sobre o levantamento de informações das contribuições previdenciárias ao INSS com a apuração do CNAE preponderante mensal. Relativo ao período de 09/2013 a 12/2017.</w:t>
            </w:r>
          </w:p>
        </w:tc>
      </w:tr>
    </w:tbl>
    <w:p w14:paraId="2945F07A" w14:textId="77777777" w:rsidR="00805968" w:rsidRPr="00EC6815" w:rsidRDefault="00805968" w:rsidP="00D47A49">
      <w:pPr>
        <w:pStyle w:val="Default"/>
        <w:jc w:val="both"/>
        <w:rPr>
          <w:rFonts w:asciiTheme="minorHAnsi" w:hAnsiTheme="minorHAnsi"/>
          <w:color w:val="FF0000"/>
          <w:sz w:val="22"/>
          <w:szCs w:val="22"/>
          <w:highlight w:val="yellow"/>
        </w:rPr>
      </w:pPr>
    </w:p>
    <w:p w14:paraId="7B27421F" w14:textId="77777777" w:rsidR="00DF0659" w:rsidRPr="00EC6815" w:rsidRDefault="00DF0659" w:rsidP="00DF0659">
      <w:pPr>
        <w:pStyle w:val="Default"/>
        <w:jc w:val="both"/>
        <w:rPr>
          <w:rFonts w:asciiTheme="minorHAnsi" w:hAnsiTheme="minorHAnsi"/>
          <w:color w:val="FF0000"/>
          <w:sz w:val="22"/>
          <w:szCs w:val="22"/>
        </w:rPr>
      </w:pPr>
    </w:p>
    <w:tbl>
      <w:tblPr>
        <w:tblStyle w:val="Tabelacomgrade"/>
        <w:tblW w:w="0" w:type="auto"/>
        <w:tblLook w:val="04A0" w:firstRow="1" w:lastRow="0" w:firstColumn="1" w:lastColumn="0" w:noHBand="0" w:noVBand="1"/>
      </w:tblPr>
      <w:tblGrid>
        <w:gridCol w:w="1526"/>
        <w:gridCol w:w="1342"/>
        <w:gridCol w:w="4753"/>
        <w:gridCol w:w="2004"/>
      </w:tblGrid>
      <w:tr w:rsidR="00CC76C8" w:rsidRPr="00CC76C8" w14:paraId="7C80F2B9" w14:textId="77777777" w:rsidTr="00CA746B">
        <w:tc>
          <w:tcPr>
            <w:tcW w:w="1526" w:type="dxa"/>
            <w:shd w:val="pct20" w:color="auto" w:fill="auto"/>
          </w:tcPr>
          <w:p w14:paraId="2C209C3E" w14:textId="77777777" w:rsidR="00DF0659" w:rsidRPr="00CC76C8" w:rsidRDefault="00DF0659" w:rsidP="00CA746B">
            <w:pPr>
              <w:pStyle w:val="Default"/>
              <w:jc w:val="center"/>
              <w:rPr>
                <w:rFonts w:asciiTheme="minorHAnsi" w:hAnsiTheme="minorHAnsi"/>
                <w:b/>
                <w:color w:val="auto"/>
                <w:sz w:val="22"/>
                <w:szCs w:val="22"/>
              </w:rPr>
            </w:pPr>
            <w:r w:rsidRPr="00CC76C8">
              <w:rPr>
                <w:rFonts w:asciiTheme="minorHAnsi" w:hAnsiTheme="minorHAnsi"/>
                <w:b/>
                <w:color w:val="auto"/>
                <w:sz w:val="22"/>
                <w:szCs w:val="22"/>
              </w:rPr>
              <w:t>Data</w:t>
            </w:r>
          </w:p>
        </w:tc>
        <w:tc>
          <w:tcPr>
            <w:tcW w:w="1342" w:type="dxa"/>
            <w:shd w:val="pct20" w:color="auto" w:fill="auto"/>
          </w:tcPr>
          <w:p w14:paraId="7A16CF76" w14:textId="77777777" w:rsidR="00DF0659" w:rsidRPr="00CC76C8" w:rsidRDefault="00DF0659" w:rsidP="00CA746B">
            <w:pPr>
              <w:pStyle w:val="Default"/>
              <w:jc w:val="center"/>
              <w:rPr>
                <w:rFonts w:asciiTheme="minorHAnsi" w:hAnsiTheme="minorHAnsi"/>
                <w:b/>
                <w:color w:val="auto"/>
                <w:sz w:val="22"/>
                <w:szCs w:val="22"/>
              </w:rPr>
            </w:pPr>
            <w:r w:rsidRPr="00CC76C8">
              <w:rPr>
                <w:rFonts w:asciiTheme="minorHAnsi" w:hAnsiTheme="minorHAnsi"/>
                <w:b/>
                <w:color w:val="auto"/>
                <w:sz w:val="22"/>
                <w:szCs w:val="22"/>
              </w:rPr>
              <w:t>Espécie</w:t>
            </w:r>
          </w:p>
        </w:tc>
        <w:tc>
          <w:tcPr>
            <w:tcW w:w="4753" w:type="dxa"/>
            <w:shd w:val="pct20" w:color="auto" w:fill="auto"/>
          </w:tcPr>
          <w:p w14:paraId="5821D302" w14:textId="77777777" w:rsidR="00DF0659" w:rsidRPr="00CC76C8" w:rsidRDefault="00DF0659" w:rsidP="00CA746B">
            <w:pPr>
              <w:pStyle w:val="Default"/>
              <w:jc w:val="center"/>
              <w:rPr>
                <w:rFonts w:asciiTheme="minorHAnsi" w:hAnsiTheme="minorHAnsi"/>
                <w:b/>
                <w:color w:val="auto"/>
                <w:sz w:val="22"/>
                <w:szCs w:val="22"/>
              </w:rPr>
            </w:pPr>
            <w:r w:rsidRPr="00CC76C8">
              <w:rPr>
                <w:rFonts w:asciiTheme="minorHAnsi" w:hAnsiTheme="minorHAnsi"/>
                <w:b/>
                <w:color w:val="auto"/>
                <w:sz w:val="22"/>
                <w:szCs w:val="22"/>
              </w:rPr>
              <w:t>Finalidade</w:t>
            </w:r>
          </w:p>
        </w:tc>
        <w:tc>
          <w:tcPr>
            <w:tcW w:w="2004" w:type="dxa"/>
            <w:shd w:val="pct20" w:color="auto" w:fill="auto"/>
          </w:tcPr>
          <w:p w14:paraId="24A8D85B" w14:textId="77777777" w:rsidR="00DF0659" w:rsidRPr="00CC76C8" w:rsidRDefault="00DF0659" w:rsidP="00CA746B">
            <w:pPr>
              <w:pStyle w:val="Default"/>
              <w:jc w:val="center"/>
              <w:rPr>
                <w:rFonts w:asciiTheme="minorHAnsi" w:hAnsiTheme="minorHAnsi"/>
                <w:b/>
                <w:color w:val="auto"/>
                <w:sz w:val="22"/>
                <w:szCs w:val="22"/>
              </w:rPr>
            </w:pPr>
            <w:r w:rsidRPr="00CC76C8">
              <w:rPr>
                <w:rFonts w:asciiTheme="minorHAnsi" w:hAnsiTheme="minorHAnsi"/>
                <w:b/>
                <w:color w:val="auto"/>
                <w:sz w:val="22"/>
                <w:szCs w:val="22"/>
              </w:rPr>
              <w:t>Setor Responsável</w:t>
            </w:r>
          </w:p>
        </w:tc>
      </w:tr>
      <w:tr w:rsidR="002942BE" w:rsidRPr="00EC6815" w14:paraId="251C741B" w14:textId="77777777" w:rsidTr="00CA746B">
        <w:tc>
          <w:tcPr>
            <w:tcW w:w="1526" w:type="dxa"/>
          </w:tcPr>
          <w:p w14:paraId="79EC90F9" w14:textId="77777777" w:rsidR="00DF0659" w:rsidRPr="00EB7A59" w:rsidRDefault="0023715A" w:rsidP="00CA746B">
            <w:pPr>
              <w:pStyle w:val="Default"/>
              <w:jc w:val="both"/>
              <w:rPr>
                <w:rFonts w:asciiTheme="minorHAnsi" w:hAnsiTheme="minorHAnsi"/>
                <w:color w:val="auto"/>
                <w:sz w:val="22"/>
                <w:szCs w:val="22"/>
              </w:rPr>
            </w:pPr>
            <w:r w:rsidRPr="00EB7A59">
              <w:rPr>
                <w:rFonts w:asciiTheme="minorHAnsi" w:hAnsiTheme="minorHAnsi"/>
                <w:color w:val="auto"/>
                <w:sz w:val="22"/>
                <w:szCs w:val="22"/>
              </w:rPr>
              <w:t>21/02/2019</w:t>
            </w:r>
          </w:p>
        </w:tc>
        <w:tc>
          <w:tcPr>
            <w:tcW w:w="1342" w:type="dxa"/>
          </w:tcPr>
          <w:p w14:paraId="0382A4B6" w14:textId="77777777" w:rsidR="00DF0659" w:rsidRPr="00EB7A59" w:rsidRDefault="00DF0659" w:rsidP="00CA746B">
            <w:pPr>
              <w:pStyle w:val="Default"/>
              <w:jc w:val="both"/>
              <w:rPr>
                <w:rFonts w:asciiTheme="minorHAnsi" w:hAnsiTheme="minorHAnsi"/>
                <w:color w:val="auto"/>
                <w:sz w:val="22"/>
                <w:szCs w:val="22"/>
              </w:rPr>
            </w:pPr>
            <w:r w:rsidRPr="00EB7A59">
              <w:rPr>
                <w:rFonts w:asciiTheme="minorHAnsi" w:hAnsiTheme="minorHAnsi"/>
                <w:color w:val="auto"/>
                <w:sz w:val="22"/>
                <w:szCs w:val="22"/>
              </w:rPr>
              <w:t xml:space="preserve">Orientação </w:t>
            </w:r>
          </w:p>
          <w:p w14:paraId="45F57E28" w14:textId="77777777" w:rsidR="00C545D2" w:rsidRPr="00EB7A59" w:rsidRDefault="00C545D2" w:rsidP="0023715A">
            <w:pPr>
              <w:pStyle w:val="Default"/>
              <w:jc w:val="both"/>
              <w:rPr>
                <w:rFonts w:asciiTheme="minorHAnsi" w:hAnsiTheme="minorHAnsi"/>
                <w:color w:val="auto"/>
                <w:sz w:val="22"/>
                <w:szCs w:val="22"/>
              </w:rPr>
            </w:pPr>
            <w:r w:rsidRPr="00EB7A59">
              <w:rPr>
                <w:rFonts w:asciiTheme="minorHAnsi" w:hAnsiTheme="minorHAnsi"/>
                <w:color w:val="auto"/>
                <w:sz w:val="22"/>
                <w:szCs w:val="22"/>
              </w:rPr>
              <w:t>0</w:t>
            </w:r>
            <w:r w:rsidR="0023715A" w:rsidRPr="00EB7A59">
              <w:rPr>
                <w:rFonts w:asciiTheme="minorHAnsi" w:hAnsiTheme="minorHAnsi"/>
                <w:color w:val="auto"/>
                <w:sz w:val="22"/>
                <w:szCs w:val="22"/>
              </w:rPr>
              <w:t>2</w:t>
            </w:r>
            <w:r w:rsidRPr="00EB7A59">
              <w:rPr>
                <w:rFonts w:asciiTheme="minorHAnsi" w:hAnsiTheme="minorHAnsi"/>
                <w:color w:val="auto"/>
                <w:sz w:val="22"/>
                <w:szCs w:val="22"/>
              </w:rPr>
              <w:t>/201</w:t>
            </w:r>
            <w:r w:rsidR="0023715A" w:rsidRPr="00EB7A59">
              <w:rPr>
                <w:rFonts w:asciiTheme="minorHAnsi" w:hAnsiTheme="minorHAnsi"/>
                <w:color w:val="auto"/>
                <w:sz w:val="22"/>
                <w:szCs w:val="22"/>
              </w:rPr>
              <w:t>9</w:t>
            </w:r>
          </w:p>
        </w:tc>
        <w:tc>
          <w:tcPr>
            <w:tcW w:w="4753" w:type="dxa"/>
          </w:tcPr>
          <w:p w14:paraId="75F5AC87" w14:textId="77777777" w:rsidR="0023715A" w:rsidRPr="00B82484" w:rsidRDefault="0023715A" w:rsidP="0023715A">
            <w:pPr>
              <w:jc w:val="both"/>
              <w:rPr>
                <w:rFonts w:ascii="Arial Narrow" w:eastAsia="Calibri" w:hAnsi="Arial Narrow"/>
                <w:color w:val="000000"/>
                <w:sz w:val="20"/>
                <w:szCs w:val="20"/>
              </w:rPr>
            </w:pPr>
            <w:r w:rsidRPr="00EB7A59">
              <w:t>Diante de denuncias na ouvidoria que se referem a ouvidoria referente ao</w:t>
            </w:r>
            <w:r w:rsidRPr="00EB7A59">
              <w:rPr>
                <w:rFonts w:ascii="Arial Narrow" w:hAnsi="Arial Narrow" w:cs="Tahoma"/>
                <w:sz w:val="20"/>
                <w:szCs w:val="20"/>
              </w:rPr>
              <w:t xml:space="preserve"> Contrato Administrativo 142/2013, </w:t>
            </w:r>
            <w:r w:rsidRPr="00EB7A59">
              <w:rPr>
                <w:rFonts w:ascii="Arial Narrow" w:eastAsia="Calibri" w:hAnsi="Arial Narrow"/>
                <w:sz w:val="20"/>
                <w:szCs w:val="20"/>
              </w:rPr>
              <w:t>orientou-se que o fiscal</w:t>
            </w:r>
            <w:r w:rsidRPr="00B82484">
              <w:rPr>
                <w:rFonts w:ascii="Arial Narrow" w:eastAsia="Calibri" w:hAnsi="Arial Narrow"/>
                <w:color w:val="000000"/>
                <w:sz w:val="20"/>
                <w:szCs w:val="20"/>
              </w:rPr>
              <w:t xml:space="preserve"> do contrato faça as averiguações necessárias e que sejam tomadas as providencias cabíveis. </w:t>
            </w:r>
          </w:p>
          <w:p w14:paraId="6CE8BBBD" w14:textId="77777777" w:rsidR="0023715A" w:rsidRPr="00B82484" w:rsidRDefault="0023715A" w:rsidP="0023715A">
            <w:pPr>
              <w:autoSpaceDE w:val="0"/>
              <w:autoSpaceDN w:val="0"/>
              <w:adjustRightInd w:val="0"/>
              <w:rPr>
                <w:rFonts w:ascii="Arial Narrow" w:eastAsia="Calibri" w:hAnsi="Arial Narrow" w:cs="Arial"/>
                <w:color w:val="000000"/>
                <w:sz w:val="20"/>
                <w:szCs w:val="20"/>
              </w:rPr>
            </w:pPr>
          </w:p>
          <w:p w14:paraId="377735E0" w14:textId="77777777" w:rsidR="00DF0659" w:rsidRPr="00EC6815" w:rsidRDefault="0023715A" w:rsidP="0023715A">
            <w:pPr>
              <w:jc w:val="both"/>
              <w:rPr>
                <w:color w:val="FF0000"/>
              </w:rPr>
            </w:pPr>
            <w:r w:rsidRPr="00B82484">
              <w:rPr>
                <w:rFonts w:ascii="Arial Narrow" w:eastAsia="Calibri" w:hAnsi="Arial Narrow" w:cs="Arial"/>
                <w:color w:val="000000"/>
                <w:sz w:val="20"/>
                <w:szCs w:val="20"/>
              </w:rPr>
              <w:t xml:space="preserve">Que submetam-se os autos para apreciação da autoridade competente da Unidade Administrativa responsável para pronunciamento final e posterior encaminhamento à ouvidoria para tramitação no sistema de e-ouv do Poder Executivo Federal. </w:t>
            </w:r>
          </w:p>
        </w:tc>
        <w:tc>
          <w:tcPr>
            <w:tcW w:w="2004" w:type="dxa"/>
          </w:tcPr>
          <w:p w14:paraId="735AA1B9" w14:textId="77777777" w:rsidR="002942BE" w:rsidRPr="00EB7A59" w:rsidRDefault="00EB7A59" w:rsidP="00CA746B">
            <w:pPr>
              <w:pStyle w:val="Default"/>
              <w:jc w:val="both"/>
              <w:rPr>
                <w:rFonts w:asciiTheme="minorHAnsi" w:hAnsiTheme="minorHAnsi"/>
                <w:color w:val="auto"/>
                <w:sz w:val="22"/>
                <w:szCs w:val="22"/>
              </w:rPr>
            </w:pPr>
            <w:r w:rsidRPr="00EB7A59">
              <w:rPr>
                <w:rFonts w:asciiTheme="minorHAnsi" w:hAnsiTheme="minorHAnsi"/>
                <w:color w:val="auto"/>
                <w:sz w:val="22"/>
                <w:szCs w:val="22"/>
              </w:rPr>
              <w:t>Depto de Compras</w:t>
            </w:r>
          </w:p>
          <w:p w14:paraId="76FB1DC1" w14:textId="77777777" w:rsidR="00EB7A59" w:rsidRPr="00EB7A59" w:rsidRDefault="00EB7A59" w:rsidP="00CA746B">
            <w:pPr>
              <w:pStyle w:val="Default"/>
              <w:jc w:val="both"/>
              <w:rPr>
                <w:rFonts w:asciiTheme="minorHAnsi" w:hAnsiTheme="minorHAnsi"/>
                <w:color w:val="auto"/>
                <w:sz w:val="22"/>
                <w:szCs w:val="22"/>
              </w:rPr>
            </w:pPr>
            <w:r w:rsidRPr="00EB7A59">
              <w:rPr>
                <w:rFonts w:asciiTheme="minorHAnsi" w:hAnsiTheme="minorHAnsi"/>
                <w:color w:val="auto"/>
                <w:sz w:val="22"/>
                <w:szCs w:val="22"/>
              </w:rPr>
              <w:t>Regina Inês Brand Lazzarin</w:t>
            </w:r>
          </w:p>
          <w:p w14:paraId="1AB17684" w14:textId="77777777" w:rsidR="00EB7A59" w:rsidRPr="00EB7A59" w:rsidRDefault="00EB7A59" w:rsidP="00CA746B">
            <w:pPr>
              <w:pStyle w:val="Default"/>
              <w:jc w:val="both"/>
              <w:rPr>
                <w:rFonts w:asciiTheme="minorHAnsi" w:hAnsiTheme="minorHAnsi"/>
                <w:color w:val="auto"/>
                <w:sz w:val="22"/>
                <w:szCs w:val="22"/>
              </w:rPr>
            </w:pPr>
          </w:p>
        </w:tc>
      </w:tr>
      <w:tr w:rsidR="00AA0E99" w:rsidRPr="00AA0E99" w14:paraId="201A3B52" w14:textId="77777777" w:rsidTr="00944475">
        <w:tc>
          <w:tcPr>
            <w:tcW w:w="9625" w:type="dxa"/>
            <w:gridSpan w:val="4"/>
          </w:tcPr>
          <w:p w14:paraId="4F9EF498" w14:textId="7EA96AF1" w:rsidR="0023715A" w:rsidRPr="00AA0E99" w:rsidRDefault="0023715A" w:rsidP="0023715A">
            <w:pPr>
              <w:pStyle w:val="Default"/>
              <w:jc w:val="both"/>
              <w:rPr>
                <w:rFonts w:asciiTheme="minorHAnsi" w:hAnsiTheme="minorHAnsi"/>
                <w:color w:val="auto"/>
                <w:sz w:val="22"/>
                <w:szCs w:val="22"/>
              </w:rPr>
            </w:pPr>
            <w:r w:rsidRPr="00AA0E99">
              <w:rPr>
                <w:rFonts w:asciiTheme="minorHAnsi" w:hAnsiTheme="minorHAnsi"/>
                <w:color w:val="auto"/>
                <w:sz w:val="22"/>
                <w:szCs w:val="22"/>
              </w:rPr>
              <w:t>Providências Adotadas:</w:t>
            </w:r>
            <w:r w:rsidR="00AA0E99" w:rsidRPr="00AA0E99">
              <w:rPr>
                <w:rFonts w:asciiTheme="minorHAnsi" w:hAnsiTheme="minorHAnsi"/>
                <w:color w:val="auto"/>
                <w:sz w:val="22"/>
                <w:szCs w:val="22"/>
              </w:rPr>
              <w:t xml:space="preserve"> foram averiguadas pelo Setor Competente e pela Assessoria </w:t>
            </w:r>
            <w:r w:rsidR="001E07F8" w:rsidRPr="00AA0E99">
              <w:rPr>
                <w:rFonts w:asciiTheme="minorHAnsi" w:hAnsiTheme="minorHAnsi"/>
                <w:color w:val="auto"/>
                <w:sz w:val="22"/>
                <w:szCs w:val="22"/>
              </w:rPr>
              <w:t>Jurídica</w:t>
            </w:r>
            <w:r w:rsidR="00AA0E99" w:rsidRPr="00AA0E99">
              <w:rPr>
                <w:rFonts w:asciiTheme="minorHAnsi" w:hAnsiTheme="minorHAnsi"/>
                <w:color w:val="auto"/>
                <w:sz w:val="22"/>
                <w:szCs w:val="22"/>
              </w:rPr>
              <w:t xml:space="preserve"> do Município para os devidos encaminhamentos legais.</w:t>
            </w:r>
          </w:p>
        </w:tc>
      </w:tr>
    </w:tbl>
    <w:p w14:paraId="296272EF" w14:textId="77777777" w:rsidR="00DF0659" w:rsidRPr="00EC6815" w:rsidRDefault="00DF0659" w:rsidP="00DF0659">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142"/>
        <w:gridCol w:w="1081"/>
        <w:gridCol w:w="6266"/>
        <w:gridCol w:w="1212"/>
      </w:tblGrid>
      <w:tr w:rsidR="002B5FA5" w:rsidRPr="002B5FA5" w14:paraId="7AC44280" w14:textId="77777777" w:rsidTr="0089315E">
        <w:tc>
          <w:tcPr>
            <w:tcW w:w="1526" w:type="dxa"/>
            <w:shd w:val="pct20" w:color="auto" w:fill="auto"/>
          </w:tcPr>
          <w:p w14:paraId="40E012DD" w14:textId="77777777" w:rsidR="00061C39" w:rsidRPr="002B5FA5" w:rsidRDefault="00061C39" w:rsidP="0089315E">
            <w:pPr>
              <w:pStyle w:val="Default"/>
              <w:jc w:val="center"/>
              <w:rPr>
                <w:rFonts w:asciiTheme="minorHAnsi" w:hAnsiTheme="minorHAnsi"/>
                <w:b/>
                <w:color w:val="auto"/>
                <w:sz w:val="22"/>
                <w:szCs w:val="22"/>
              </w:rPr>
            </w:pPr>
            <w:r w:rsidRPr="002B5FA5">
              <w:rPr>
                <w:rFonts w:asciiTheme="minorHAnsi" w:hAnsiTheme="minorHAnsi"/>
                <w:b/>
                <w:color w:val="auto"/>
                <w:sz w:val="22"/>
                <w:szCs w:val="22"/>
              </w:rPr>
              <w:t>Data</w:t>
            </w:r>
          </w:p>
        </w:tc>
        <w:tc>
          <w:tcPr>
            <w:tcW w:w="1342" w:type="dxa"/>
            <w:shd w:val="pct20" w:color="auto" w:fill="auto"/>
          </w:tcPr>
          <w:p w14:paraId="6F409288" w14:textId="77777777" w:rsidR="00061C39" w:rsidRPr="002B5FA5" w:rsidRDefault="00061C39" w:rsidP="0089315E">
            <w:pPr>
              <w:pStyle w:val="Default"/>
              <w:jc w:val="center"/>
              <w:rPr>
                <w:rFonts w:asciiTheme="minorHAnsi" w:hAnsiTheme="minorHAnsi"/>
                <w:b/>
                <w:color w:val="auto"/>
                <w:sz w:val="22"/>
                <w:szCs w:val="22"/>
              </w:rPr>
            </w:pPr>
            <w:r w:rsidRPr="002B5FA5">
              <w:rPr>
                <w:rFonts w:asciiTheme="minorHAnsi" w:hAnsiTheme="minorHAnsi"/>
                <w:b/>
                <w:color w:val="auto"/>
                <w:sz w:val="22"/>
                <w:szCs w:val="22"/>
              </w:rPr>
              <w:t>Espécie</w:t>
            </w:r>
          </w:p>
        </w:tc>
        <w:tc>
          <w:tcPr>
            <w:tcW w:w="4753" w:type="dxa"/>
            <w:shd w:val="pct20" w:color="auto" w:fill="auto"/>
          </w:tcPr>
          <w:p w14:paraId="1B425AFA" w14:textId="77777777" w:rsidR="00061C39" w:rsidRPr="002B5FA5" w:rsidRDefault="00061C39" w:rsidP="0089315E">
            <w:pPr>
              <w:pStyle w:val="Default"/>
              <w:jc w:val="center"/>
              <w:rPr>
                <w:rFonts w:asciiTheme="minorHAnsi" w:hAnsiTheme="minorHAnsi"/>
                <w:b/>
                <w:color w:val="auto"/>
                <w:sz w:val="22"/>
                <w:szCs w:val="22"/>
              </w:rPr>
            </w:pPr>
            <w:r w:rsidRPr="002B5FA5">
              <w:rPr>
                <w:rFonts w:asciiTheme="minorHAnsi" w:hAnsiTheme="minorHAnsi"/>
                <w:b/>
                <w:color w:val="auto"/>
                <w:sz w:val="22"/>
                <w:szCs w:val="22"/>
              </w:rPr>
              <w:t>Finalidade</w:t>
            </w:r>
          </w:p>
        </w:tc>
        <w:tc>
          <w:tcPr>
            <w:tcW w:w="2004" w:type="dxa"/>
            <w:shd w:val="pct20" w:color="auto" w:fill="auto"/>
          </w:tcPr>
          <w:p w14:paraId="5BA8EE21" w14:textId="77777777" w:rsidR="00061C39" w:rsidRPr="002B5FA5" w:rsidRDefault="00061C39" w:rsidP="0089315E">
            <w:pPr>
              <w:pStyle w:val="Default"/>
              <w:jc w:val="center"/>
              <w:rPr>
                <w:rFonts w:asciiTheme="minorHAnsi" w:hAnsiTheme="minorHAnsi"/>
                <w:b/>
                <w:color w:val="auto"/>
                <w:sz w:val="22"/>
                <w:szCs w:val="22"/>
              </w:rPr>
            </w:pPr>
            <w:r w:rsidRPr="002B5FA5">
              <w:rPr>
                <w:rFonts w:asciiTheme="minorHAnsi" w:hAnsiTheme="minorHAnsi"/>
                <w:b/>
                <w:color w:val="auto"/>
                <w:sz w:val="22"/>
                <w:szCs w:val="22"/>
              </w:rPr>
              <w:t>Setor Responsável</w:t>
            </w:r>
          </w:p>
        </w:tc>
      </w:tr>
      <w:tr w:rsidR="002B5FA5" w:rsidRPr="002B5FA5" w14:paraId="39F5E81B" w14:textId="77777777" w:rsidTr="0089315E">
        <w:tc>
          <w:tcPr>
            <w:tcW w:w="1526" w:type="dxa"/>
          </w:tcPr>
          <w:p w14:paraId="56381286" w14:textId="77777777" w:rsidR="00061C39" w:rsidRPr="002B5FA5" w:rsidRDefault="002B5FA5" w:rsidP="0089315E">
            <w:pPr>
              <w:pStyle w:val="Default"/>
              <w:jc w:val="both"/>
              <w:rPr>
                <w:rFonts w:asciiTheme="minorHAnsi" w:hAnsiTheme="minorHAnsi"/>
                <w:color w:val="auto"/>
                <w:sz w:val="22"/>
                <w:szCs w:val="22"/>
              </w:rPr>
            </w:pPr>
            <w:r w:rsidRPr="002B5FA5">
              <w:rPr>
                <w:rFonts w:asciiTheme="minorHAnsi" w:hAnsiTheme="minorHAnsi"/>
                <w:color w:val="auto"/>
                <w:sz w:val="22"/>
                <w:szCs w:val="22"/>
              </w:rPr>
              <w:t>22/05/2019</w:t>
            </w:r>
          </w:p>
        </w:tc>
        <w:tc>
          <w:tcPr>
            <w:tcW w:w="1342" w:type="dxa"/>
          </w:tcPr>
          <w:p w14:paraId="402B796B" w14:textId="77777777" w:rsidR="00061C39" w:rsidRPr="002B5FA5" w:rsidRDefault="00061C39" w:rsidP="0089315E">
            <w:pPr>
              <w:pStyle w:val="Default"/>
              <w:jc w:val="both"/>
              <w:rPr>
                <w:rFonts w:asciiTheme="minorHAnsi" w:hAnsiTheme="minorHAnsi"/>
                <w:color w:val="auto"/>
                <w:sz w:val="22"/>
                <w:szCs w:val="22"/>
              </w:rPr>
            </w:pPr>
            <w:r w:rsidRPr="002B5FA5">
              <w:rPr>
                <w:rFonts w:asciiTheme="minorHAnsi" w:hAnsiTheme="minorHAnsi"/>
                <w:color w:val="auto"/>
                <w:sz w:val="22"/>
                <w:szCs w:val="22"/>
              </w:rPr>
              <w:t xml:space="preserve">Orientação </w:t>
            </w:r>
          </w:p>
          <w:p w14:paraId="5EDDD66F" w14:textId="77777777" w:rsidR="00061C39" w:rsidRPr="002B5FA5" w:rsidRDefault="00061C39" w:rsidP="002B5FA5">
            <w:pPr>
              <w:pStyle w:val="Default"/>
              <w:jc w:val="both"/>
              <w:rPr>
                <w:rFonts w:asciiTheme="minorHAnsi" w:hAnsiTheme="minorHAnsi"/>
                <w:color w:val="auto"/>
                <w:sz w:val="22"/>
                <w:szCs w:val="22"/>
              </w:rPr>
            </w:pPr>
            <w:r w:rsidRPr="002B5FA5">
              <w:rPr>
                <w:rFonts w:asciiTheme="minorHAnsi" w:hAnsiTheme="minorHAnsi"/>
                <w:color w:val="auto"/>
                <w:sz w:val="22"/>
                <w:szCs w:val="22"/>
              </w:rPr>
              <w:t>0</w:t>
            </w:r>
            <w:r w:rsidR="002B5FA5" w:rsidRPr="002B5FA5">
              <w:rPr>
                <w:rFonts w:asciiTheme="minorHAnsi" w:hAnsiTheme="minorHAnsi"/>
                <w:color w:val="auto"/>
                <w:sz w:val="22"/>
                <w:szCs w:val="22"/>
              </w:rPr>
              <w:t>4</w:t>
            </w:r>
            <w:r w:rsidRPr="002B5FA5">
              <w:rPr>
                <w:rFonts w:asciiTheme="minorHAnsi" w:hAnsiTheme="minorHAnsi"/>
                <w:color w:val="auto"/>
                <w:sz w:val="22"/>
                <w:szCs w:val="22"/>
              </w:rPr>
              <w:t>/201</w:t>
            </w:r>
            <w:r w:rsidR="002B5FA5" w:rsidRPr="002B5FA5">
              <w:rPr>
                <w:rFonts w:asciiTheme="minorHAnsi" w:hAnsiTheme="minorHAnsi"/>
                <w:color w:val="auto"/>
                <w:sz w:val="22"/>
                <w:szCs w:val="22"/>
              </w:rPr>
              <w:t>9</w:t>
            </w:r>
          </w:p>
        </w:tc>
        <w:tc>
          <w:tcPr>
            <w:tcW w:w="4753" w:type="dxa"/>
          </w:tcPr>
          <w:p w14:paraId="7F7854FC" w14:textId="77777777" w:rsidR="002B5FA5" w:rsidRPr="002B5FA5" w:rsidRDefault="002B5FA5" w:rsidP="00E72B6C">
            <w:pPr>
              <w:pStyle w:val="Default"/>
              <w:jc w:val="both"/>
              <w:rPr>
                <w:rFonts w:asciiTheme="minorHAnsi" w:hAnsiTheme="minorHAnsi"/>
                <w:color w:val="auto"/>
                <w:sz w:val="22"/>
                <w:szCs w:val="22"/>
              </w:rPr>
            </w:pPr>
            <w:r w:rsidRPr="002B5FA5">
              <w:rPr>
                <w:rFonts w:ascii="Arial Narrow" w:eastAsia="Calibri" w:hAnsi="Arial Narrow"/>
                <w:color w:val="auto"/>
              </w:rPr>
              <w:t>Após denúncia recebida pela Ouvidoria sobre o site do portal da transparência estar desatualizado e as informações serem lançadas fora de sequência, com claro intuito de dificultar a fiscalização por parte da população. Pedindo para atualizar, facilitar, não dificultar a transparência vimos repassar algumas orientações:</w:t>
            </w:r>
          </w:p>
          <w:tbl>
            <w:tblPr>
              <w:tblW w:w="5000" w:type="pct"/>
              <w:jc w:val="center"/>
              <w:tblCellSpacing w:w="0" w:type="dxa"/>
              <w:tblCellMar>
                <w:left w:w="0" w:type="dxa"/>
                <w:right w:w="0" w:type="dxa"/>
              </w:tblCellMar>
              <w:tblLook w:val="04A0" w:firstRow="1" w:lastRow="0" w:firstColumn="1" w:lastColumn="0" w:noHBand="0" w:noVBand="1"/>
            </w:tblPr>
            <w:tblGrid>
              <w:gridCol w:w="2964"/>
              <w:gridCol w:w="3086"/>
            </w:tblGrid>
            <w:tr w:rsidR="002B5FA5" w:rsidRPr="002B5FA5" w14:paraId="464D5703" w14:textId="77777777" w:rsidTr="00944475">
              <w:trPr>
                <w:tblCellSpacing w:w="0" w:type="dxa"/>
                <w:jc w:val="center"/>
              </w:trPr>
              <w:tc>
                <w:tcPr>
                  <w:tcW w:w="2450" w:type="pct"/>
                  <w:vAlign w:val="center"/>
                  <w:hideMark/>
                </w:tcPr>
                <w:p w14:paraId="466140A2" w14:textId="77777777" w:rsidR="002B5FA5" w:rsidRPr="002B5FA5" w:rsidRDefault="002B5FA5" w:rsidP="00944475">
                  <w:pPr>
                    <w:rPr>
                      <w:rFonts w:ascii="Arial Narrow" w:hAnsi="Arial Narrow"/>
                      <w:sz w:val="20"/>
                      <w:szCs w:val="20"/>
                    </w:rPr>
                  </w:pPr>
                  <w:r w:rsidRPr="002B5FA5">
                    <w:rPr>
                      <w:rFonts w:ascii="Arial Narrow" w:hAnsi="Arial Narrow"/>
                      <w:b/>
                      <w:bCs/>
                      <w:sz w:val="20"/>
                      <w:szCs w:val="20"/>
                    </w:rPr>
                    <w:t xml:space="preserve">CONSIDERANDO O </w:t>
                  </w:r>
                  <w:hyperlink r:id="rId19" w:history="1">
                    <w:r w:rsidRPr="002B5FA5">
                      <w:rPr>
                        <w:rFonts w:ascii="Arial Narrow" w:hAnsi="Arial Narrow"/>
                        <w:b/>
                        <w:bCs/>
                        <w:sz w:val="20"/>
                        <w:szCs w:val="20"/>
                        <w:u w:val="single"/>
                      </w:rPr>
                      <w:t>DECRETO Nº 175/2012, DE 14  DE NOVEMBRO DE 2012</w:t>
                    </w:r>
                  </w:hyperlink>
                  <w:r w:rsidRPr="002B5FA5">
                    <w:rPr>
                      <w:rFonts w:ascii="Arial Narrow" w:hAnsi="Arial Narrow"/>
                      <w:b/>
                      <w:bCs/>
                      <w:sz w:val="20"/>
                      <w:szCs w:val="20"/>
                    </w:rPr>
                    <w:t xml:space="preserve">: </w:t>
                  </w:r>
                </w:p>
              </w:tc>
              <w:tc>
                <w:tcPr>
                  <w:tcW w:w="2550" w:type="pct"/>
                  <w:vAlign w:val="center"/>
                  <w:hideMark/>
                </w:tcPr>
                <w:p w14:paraId="1BF94EB6" w14:textId="77777777" w:rsidR="002B5FA5" w:rsidRPr="002B5FA5" w:rsidRDefault="002B5FA5" w:rsidP="00944475">
                  <w:pPr>
                    <w:spacing w:before="100" w:beforeAutospacing="1" w:after="100" w:afterAutospacing="1"/>
                    <w:jc w:val="both"/>
                    <w:rPr>
                      <w:rFonts w:ascii="Arial Narrow" w:hAnsi="Arial Narrow"/>
                      <w:sz w:val="20"/>
                      <w:szCs w:val="20"/>
                    </w:rPr>
                  </w:pPr>
                  <w:r w:rsidRPr="002B5FA5">
                    <w:rPr>
                      <w:rFonts w:ascii="Arial Narrow" w:hAnsi="Arial Narrow"/>
                      <w:b/>
                      <w:spacing w:val="-2"/>
                      <w:sz w:val="20"/>
                      <w:szCs w:val="20"/>
                    </w:rPr>
                    <w:t>Regulamenta o acesso à informação pública pelo cidadão, no âmbito do Poder Executivo Municipal, cria normas de procedimentos e dá outras providências</w:t>
                  </w:r>
                  <w:r w:rsidRPr="002B5FA5">
                    <w:rPr>
                      <w:rFonts w:ascii="Arial Narrow" w:hAnsi="Arial Narrow"/>
                      <w:spacing w:val="-2"/>
                      <w:sz w:val="20"/>
                      <w:szCs w:val="20"/>
                    </w:rPr>
                    <w:t xml:space="preserve">. </w:t>
                  </w:r>
                </w:p>
              </w:tc>
            </w:tr>
          </w:tbl>
          <w:p w14:paraId="200FDF17" w14:textId="77777777" w:rsidR="002B5FA5" w:rsidRPr="002B5FA5" w:rsidRDefault="002B5FA5" w:rsidP="002B5FA5">
            <w:pPr>
              <w:jc w:val="both"/>
              <w:rPr>
                <w:rFonts w:ascii="Arial Narrow" w:eastAsia="Calibri" w:hAnsi="Arial Narrow"/>
              </w:rPr>
            </w:pPr>
          </w:p>
          <w:p w14:paraId="1BEE3665" w14:textId="0E7AB00F" w:rsidR="002B5FA5" w:rsidRPr="002B5FA5" w:rsidRDefault="001E07F8" w:rsidP="002B5FA5">
            <w:pPr>
              <w:jc w:val="both"/>
              <w:rPr>
                <w:rFonts w:ascii="Arial Narrow" w:eastAsia="Calibri" w:hAnsi="Arial Narrow"/>
              </w:rPr>
            </w:pPr>
            <w:r w:rsidRPr="002B5FA5">
              <w:rPr>
                <w:rFonts w:ascii="Arial Narrow" w:eastAsia="Calibri" w:hAnsi="Arial Narrow"/>
              </w:rPr>
              <w:t xml:space="preserve">Os </w:t>
            </w:r>
            <w:r w:rsidRPr="002B5FA5">
              <w:rPr>
                <w:rFonts w:ascii="Arial Narrow" w:hAnsi="Arial Narrow" w:cs="Arial"/>
                <w:shd w:val="clear" w:color="auto" w:fill="FFFCF5"/>
              </w:rPr>
              <w:t>órgãos</w:t>
            </w:r>
            <w:r w:rsidR="002B5FA5" w:rsidRPr="002B5FA5">
              <w:rPr>
                <w:rFonts w:ascii="Arial Narrow" w:hAnsi="Arial Narrow" w:cs="Arial"/>
                <w:shd w:val="clear" w:color="auto" w:fill="FFFCF5"/>
              </w:rPr>
              <w:t xml:space="preserve"> públicos existem para atender os cidadãos e o servidor público é obrigado, por lei, a prestar serviço de forma eficiente e atender com excelência o cidadão e quando isso não ocorre a maioria absoluta dos cidadãos vão embora contrariados, reclamam com parentes e vizinhos e fica por isso. Outros brigam e </w:t>
            </w:r>
            <w:r w:rsidRPr="002B5FA5">
              <w:rPr>
                <w:rFonts w:ascii="Arial Narrow" w:hAnsi="Arial Narrow" w:cs="Arial"/>
                <w:shd w:val="clear" w:color="auto" w:fill="FFFCF5"/>
              </w:rPr>
              <w:t>nas repartições</w:t>
            </w:r>
            <w:r w:rsidR="002B5FA5" w:rsidRPr="002B5FA5">
              <w:rPr>
                <w:rFonts w:ascii="Arial Narrow" w:hAnsi="Arial Narrow" w:cs="Arial"/>
                <w:shd w:val="clear" w:color="auto" w:fill="FFFCF5"/>
              </w:rPr>
              <w:t xml:space="preserve"> que o atenderam mal. Os dois casos estão errados. É importante salientar que atender bem é ouvir o cidadão e responder de forma simples e educada, dar encaminhamento correto as suas demandas.</w:t>
            </w:r>
          </w:p>
          <w:p w14:paraId="1CA98DA5" w14:textId="77777777" w:rsidR="002B5FA5" w:rsidRPr="002B5FA5" w:rsidRDefault="002B5FA5" w:rsidP="002B5FA5">
            <w:pPr>
              <w:jc w:val="both"/>
              <w:rPr>
                <w:rFonts w:ascii="Arial Narrow" w:hAnsi="Arial Narrow" w:cs="Arial"/>
                <w:shd w:val="clear" w:color="auto" w:fill="FFFCF5"/>
              </w:rPr>
            </w:pPr>
          </w:p>
          <w:p w14:paraId="2FABBB53" w14:textId="77777777" w:rsidR="002B5FA5" w:rsidRPr="002B5FA5" w:rsidRDefault="002B5FA5" w:rsidP="002B5FA5">
            <w:pPr>
              <w:jc w:val="both"/>
              <w:rPr>
                <w:rFonts w:ascii="Arial Narrow" w:hAnsi="Arial Narrow" w:cs="Arial"/>
                <w:shd w:val="clear" w:color="auto" w:fill="FFFCF5"/>
              </w:rPr>
            </w:pPr>
            <w:r w:rsidRPr="002B5FA5">
              <w:rPr>
                <w:rFonts w:ascii="Arial Narrow" w:hAnsi="Arial Narrow" w:cs="Arial"/>
                <w:shd w:val="clear" w:color="auto" w:fill="FFFCF5"/>
              </w:rPr>
              <w:t xml:space="preserve">A lei 1223 de 02/12/1999 estabelece, entre os seus itens, os deveres dos </w:t>
            </w:r>
            <w:r w:rsidRPr="002B5FA5">
              <w:rPr>
                <w:rFonts w:ascii="Arial Narrow" w:hAnsi="Arial Narrow" w:cs="Arial"/>
                <w:shd w:val="clear" w:color="auto" w:fill="FFFCF5"/>
              </w:rPr>
              <w:lastRenderedPageBreak/>
              <w:t>servidores públicos, o artigo 129 “dos deveres” está abaixo descrito. Veja os itens V atender com presteza e o item XI tratar com urbanidade as pessoas. Os servidores públicos, em muitos casos, não respeitam o cidadão e o tratam como um estorvo e não como o cliente a quem devem atender com presteza e urbanidade.</w:t>
            </w:r>
          </w:p>
          <w:p w14:paraId="6A3E2475" w14:textId="77777777" w:rsidR="002B5FA5" w:rsidRPr="002B5FA5" w:rsidRDefault="002B5FA5" w:rsidP="002B5FA5">
            <w:pPr>
              <w:jc w:val="both"/>
              <w:rPr>
                <w:rFonts w:ascii="Arial Narrow" w:hAnsi="Arial Narrow" w:cs="Arial"/>
                <w:shd w:val="clear" w:color="auto" w:fill="FFFCF5"/>
              </w:rPr>
            </w:pPr>
            <w:r w:rsidRPr="002B5FA5">
              <w:rPr>
                <w:rFonts w:ascii="Arial Narrow" w:hAnsi="Arial Narrow" w:cs="Arial"/>
                <w:shd w:val="clear" w:color="auto" w:fill="FFFCF5"/>
              </w:rPr>
              <w:t>Muitas vezes o cidadão não sabe exatamente o que procura, é obrigação do servidor público ouvir com atenção e sugerir a melhor opção para o serviço que busca.</w:t>
            </w:r>
          </w:p>
          <w:p w14:paraId="6D099D61" w14:textId="77777777" w:rsidR="002B5FA5" w:rsidRPr="002B5FA5" w:rsidRDefault="002B5FA5" w:rsidP="002B5FA5">
            <w:pPr>
              <w:jc w:val="both"/>
              <w:rPr>
                <w:rFonts w:ascii="Arial Narrow" w:hAnsi="Arial Narrow" w:cs="Arial"/>
                <w:shd w:val="clear" w:color="auto" w:fill="FFFCF5"/>
              </w:rPr>
            </w:pPr>
          </w:p>
          <w:p w14:paraId="24E77C44" w14:textId="77777777" w:rsidR="002B5FA5" w:rsidRPr="002B5FA5" w:rsidRDefault="002B5FA5" w:rsidP="002B5FA5">
            <w:pPr>
              <w:jc w:val="both"/>
              <w:rPr>
                <w:rFonts w:ascii="Arial Narrow" w:hAnsi="Arial Narrow" w:cs="Arial"/>
                <w:shd w:val="clear" w:color="auto" w:fill="FFFCF5"/>
              </w:rPr>
            </w:pPr>
            <w:r w:rsidRPr="002B5FA5">
              <w:rPr>
                <w:rFonts w:ascii="Arial Narrow" w:hAnsi="Arial Narrow" w:cs="Arial"/>
                <w:shd w:val="clear" w:color="auto" w:fill="FFFCF5"/>
              </w:rPr>
              <w:t>Quanto a ouvidoria também ocorrem denuncias de cidadãos descontentes. O TCE/SC em um slide dispõe transparência pública e acesso a informação:</w:t>
            </w:r>
          </w:p>
          <w:p w14:paraId="5F96F114" w14:textId="77777777" w:rsidR="002B5FA5" w:rsidRPr="002B5FA5" w:rsidRDefault="002B5FA5" w:rsidP="002B5FA5">
            <w:pPr>
              <w:jc w:val="both"/>
              <w:rPr>
                <w:rFonts w:ascii="Arial Narrow" w:hAnsi="Arial Narrow" w:cs="Arial"/>
                <w:shd w:val="clear" w:color="auto" w:fill="FFFCF5"/>
              </w:rPr>
            </w:pPr>
          </w:p>
          <w:p w14:paraId="3CAB64D5" w14:textId="77777777" w:rsidR="002B5FA5" w:rsidRPr="002B5FA5" w:rsidRDefault="002B5FA5" w:rsidP="002B5FA5">
            <w:pPr>
              <w:jc w:val="both"/>
              <w:rPr>
                <w:rFonts w:ascii="Arial Narrow" w:hAnsi="Arial Narrow" w:cs="Arial"/>
                <w:shd w:val="clear" w:color="auto" w:fill="FFFCF5"/>
              </w:rPr>
            </w:pPr>
            <w:r w:rsidRPr="002B5FA5">
              <w:rPr>
                <w:rFonts w:ascii="Arial Narrow" w:hAnsi="Arial Narrow" w:cs="Arial"/>
                <w:shd w:val="clear" w:color="auto" w:fill="FFFCF5"/>
              </w:rPr>
              <w:t xml:space="preserve">A </w:t>
            </w:r>
            <w:r w:rsidRPr="002B5FA5">
              <w:rPr>
                <w:rFonts w:ascii="Arial Narrow" w:hAnsi="Arial Narrow" w:cs="Arial"/>
                <w:b/>
                <w:bCs/>
                <w:shd w:val="clear" w:color="auto" w:fill="FFFCF5"/>
              </w:rPr>
              <w:t xml:space="preserve">Declaração Universal dos Direitos Humanos </w:t>
            </w:r>
            <w:r w:rsidRPr="002B5FA5">
              <w:rPr>
                <w:rFonts w:ascii="Arial Narrow" w:hAnsi="Arial Narrow" w:cs="Arial"/>
                <w:shd w:val="clear" w:color="auto" w:fill="FFFCF5"/>
              </w:rPr>
              <w:t xml:space="preserve">(1948), adotada pela Assembleia Geral da Organização das Nações Unidas prevê em seu </w:t>
            </w:r>
            <w:r w:rsidRPr="002B5FA5">
              <w:rPr>
                <w:rFonts w:ascii="Arial Narrow" w:hAnsi="Arial Narrow" w:cs="Arial"/>
                <w:b/>
                <w:bCs/>
                <w:shd w:val="clear" w:color="auto" w:fill="FFFCF5"/>
              </w:rPr>
              <w:t>Artigo 19:</w:t>
            </w:r>
          </w:p>
          <w:p w14:paraId="16480DAF" w14:textId="77777777" w:rsidR="002B5FA5" w:rsidRPr="002B5FA5" w:rsidRDefault="002B5FA5" w:rsidP="002B5FA5">
            <w:pPr>
              <w:ind w:firstLine="45"/>
              <w:jc w:val="both"/>
              <w:rPr>
                <w:rFonts w:ascii="Arial Narrow" w:hAnsi="Arial Narrow" w:cs="Arial"/>
                <w:sz w:val="16"/>
                <w:szCs w:val="16"/>
                <w:shd w:val="clear" w:color="auto" w:fill="FFFCF5"/>
              </w:rPr>
            </w:pPr>
            <w:r w:rsidRPr="002B5FA5">
              <w:rPr>
                <w:rFonts w:ascii="Arial Narrow" w:hAnsi="Arial Narrow" w:cs="Arial"/>
                <w:i/>
                <w:iCs/>
                <w:sz w:val="20"/>
                <w:szCs w:val="20"/>
                <w:shd w:val="clear" w:color="auto" w:fill="FFFCF5"/>
              </w:rPr>
              <w:t>“</w:t>
            </w:r>
            <w:r w:rsidRPr="002B5FA5">
              <w:rPr>
                <w:rFonts w:ascii="Arial Narrow" w:hAnsi="Arial Narrow" w:cs="Arial"/>
                <w:i/>
                <w:iCs/>
                <w:sz w:val="16"/>
                <w:szCs w:val="16"/>
                <w:shd w:val="clear" w:color="auto" w:fill="FFFCF5"/>
              </w:rPr>
              <w:t xml:space="preserve">Todos têm direito a liberdade de opinião e de expressão; este direito inclui a liberdade de expressar opiniões sem interferência e de </w:t>
            </w:r>
            <w:r w:rsidRPr="002B5FA5">
              <w:rPr>
                <w:rFonts w:ascii="Arial Narrow" w:hAnsi="Arial Narrow" w:cs="Arial"/>
                <w:i/>
                <w:iCs/>
                <w:sz w:val="16"/>
                <w:szCs w:val="16"/>
                <w:u w:val="single"/>
                <w:shd w:val="clear" w:color="auto" w:fill="FFFCF5"/>
              </w:rPr>
              <w:t xml:space="preserve">buscar, receber e transmitir informações e ideias por quaisquer meios </w:t>
            </w:r>
            <w:r w:rsidRPr="002B5FA5">
              <w:rPr>
                <w:rFonts w:ascii="Arial Narrow" w:hAnsi="Arial Narrow" w:cs="Arial"/>
                <w:i/>
                <w:iCs/>
                <w:sz w:val="16"/>
                <w:szCs w:val="16"/>
                <w:shd w:val="clear" w:color="auto" w:fill="FFFCF5"/>
              </w:rPr>
              <w:t>e sem limitações de fronteiras”</w:t>
            </w:r>
          </w:p>
          <w:p w14:paraId="65419EEE" w14:textId="77777777" w:rsidR="002B5FA5" w:rsidRPr="002B5FA5" w:rsidRDefault="002B5FA5" w:rsidP="002B5FA5">
            <w:pPr>
              <w:jc w:val="both"/>
              <w:rPr>
                <w:rFonts w:ascii="Arial Narrow" w:hAnsi="Arial Narrow" w:cs="Arial"/>
                <w:shd w:val="clear" w:color="auto" w:fill="FFFCF5"/>
              </w:rPr>
            </w:pPr>
          </w:p>
          <w:p w14:paraId="217AFEAF" w14:textId="77777777" w:rsidR="002B5FA5" w:rsidRPr="002B5FA5" w:rsidRDefault="002B5FA5" w:rsidP="002B5FA5">
            <w:pPr>
              <w:jc w:val="both"/>
              <w:rPr>
                <w:rFonts w:ascii="Arial Narrow" w:hAnsi="Arial Narrow" w:cs="Arial"/>
                <w:shd w:val="clear" w:color="auto" w:fill="FFFCF5"/>
              </w:rPr>
            </w:pPr>
            <w:r w:rsidRPr="002B5FA5">
              <w:rPr>
                <w:rFonts w:ascii="Arial Narrow" w:hAnsi="Arial Narrow" w:cs="Arial"/>
                <w:b/>
                <w:bCs/>
                <w:shd w:val="clear" w:color="auto" w:fill="FFFCF5"/>
              </w:rPr>
              <w:t>Regula o acesso à informação previsto na CF:</w:t>
            </w:r>
          </w:p>
          <w:p w14:paraId="06893A79" w14:textId="77777777" w:rsidR="002B5FA5" w:rsidRPr="002B5FA5" w:rsidRDefault="002B5FA5" w:rsidP="002B5FA5">
            <w:pPr>
              <w:jc w:val="both"/>
              <w:rPr>
                <w:rFonts w:ascii="Arial Narrow" w:hAnsi="Arial Narrow" w:cs="Arial"/>
                <w:shd w:val="clear" w:color="auto" w:fill="FFFCF5"/>
              </w:rPr>
            </w:pPr>
            <w:r w:rsidRPr="002B5FA5">
              <w:rPr>
                <w:rFonts w:ascii="Arial Narrow" w:hAnsi="Arial Narrow" w:cs="Arial"/>
                <w:b/>
                <w:bCs/>
                <w:shd w:val="clear" w:color="auto" w:fill="FFFCF5"/>
              </w:rPr>
              <w:t>Constituição Federal, art. 5º:</w:t>
            </w:r>
          </w:p>
          <w:p w14:paraId="5994DE97" w14:textId="77777777" w:rsidR="002B5FA5" w:rsidRPr="002B5FA5" w:rsidRDefault="002B5FA5" w:rsidP="002B5FA5">
            <w:pPr>
              <w:jc w:val="both"/>
              <w:rPr>
                <w:rFonts w:ascii="Arial Narrow" w:hAnsi="Arial Narrow" w:cs="Arial"/>
                <w:shd w:val="clear" w:color="auto" w:fill="FFFCF5"/>
              </w:rPr>
            </w:pPr>
          </w:p>
          <w:p w14:paraId="3F2C2E42" w14:textId="77777777" w:rsidR="002B5FA5" w:rsidRPr="002B5FA5" w:rsidRDefault="002B5FA5" w:rsidP="002B5FA5">
            <w:pPr>
              <w:ind w:left="45" w:hanging="45"/>
              <w:jc w:val="both"/>
              <w:rPr>
                <w:rFonts w:ascii="Arial Narrow" w:hAnsi="Arial Narrow" w:cs="Arial"/>
                <w:sz w:val="16"/>
                <w:szCs w:val="16"/>
                <w:shd w:val="clear" w:color="auto" w:fill="FFFCF5"/>
              </w:rPr>
            </w:pPr>
            <w:r w:rsidRPr="002B5FA5">
              <w:rPr>
                <w:rFonts w:ascii="Arial Narrow" w:hAnsi="Arial Narrow" w:cs="Arial"/>
                <w:i/>
                <w:iCs/>
                <w:sz w:val="16"/>
                <w:szCs w:val="16"/>
                <w:shd w:val="clear" w:color="auto" w:fill="FFFCF5"/>
              </w:rPr>
              <w:t xml:space="preserve">“XXXIII - </w:t>
            </w:r>
            <w:r w:rsidRPr="002B5FA5">
              <w:rPr>
                <w:rFonts w:ascii="Arial Narrow" w:hAnsi="Arial Narrow" w:cs="Arial"/>
                <w:b/>
                <w:bCs/>
                <w:i/>
                <w:iCs/>
                <w:sz w:val="16"/>
                <w:szCs w:val="16"/>
                <w:u w:val="single"/>
                <w:shd w:val="clear" w:color="auto" w:fill="FFFCF5"/>
              </w:rPr>
              <w:t>todos</w:t>
            </w:r>
            <w:r w:rsidRPr="002B5FA5">
              <w:rPr>
                <w:rFonts w:ascii="Arial Narrow" w:hAnsi="Arial Narrow" w:cs="Arial"/>
                <w:b/>
                <w:bCs/>
                <w:i/>
                <w:iCs/>
                <w:sz w:val="16"/>
                <w:szCs w:val="16"/>
                <w:shd w:val="clear" w:color="auto" w:fill="FFFCF5"/>
              </w:rPr>
              <w:t xml:space="preserve"> têm direito a receber dos órgãos públicos informações de seu interesse particular</w:t>
            </w:r>
            <w:r w:rsidRPr="002B5FA5">
              <w:rPr>
                <w:rFonts w:ascii="Arial Narrow" w:hAnsi="Arial Narrow" w:cs="Arial"/>
                <w:i/>
                <w:iCs/>
                <w:sz w:val="16"/>
                <w:szCs w:val="16"/>
                <w:shd w:val="clear" w:color="auto" w:fill="FFFCF5"/>
              </w:rPr>
              <w:t xml:space="preserve">, ou de interesse coletivo ou geral, que </w:t>
            </w:r>
            <w:r w:rsidRPr="002B5FA5">
              <w:rPr>
                <w:rFonts w:ascii="Arial Narrow" w:hAnsi="Arial Narrow" w:cs="Arial"/>
                <w:b/>
                <w:bCs/>
                <w:i/>
                <w:iCs/>
                <w:sz w:val="16"/>
                <w:szCs w:val="16"/>
                <w:shd w:val="clear" w:color="auto" w:fill="FFFCF5"/>
              </w:rPr>
              <w:t>serão prestadas no prazo da lei,</w:t>
            </w:r>
            <w:r w:rsidRPr="002B5FA5">
              <w:rPr>
                <w:rFonts w:ascii="Arial Narrow" w:hAnsi="Arial Narrow" w:cs="Arial"/>
                <w:i/>
                <w:iCs/>
                <w:sz w:val="16"/>
                <w:szCs w:val="16"/>
                <w:shd w:val="clear" w:color="auto" w:fill="FFFCF5"/>
              </w:rPr>
              <w:t xml:space="preserve"> sob pena de responsabilidade, ressalvadas aquelas cujo sigilo seja imprescindível à segurança da sociedade e do Estado;”</w:t>
            </w:r>
          </w:p>
          <w:p w14:paraId="1CF766EE" w14:textId="77777777" w:rsidR="002B5FA5" w:rsidRPr="002B5FA5" w:rsidRDefault="002B5FA5" w:rsidP="002B5FA5">
            <w:pPr>
              <w:jc w:val="both"/>
              <w:rPr>
                <w:rFonts w:ascii="Arial Narrow" w:hAnsi="Arial Narrow" w:cs="Arial"/>
                <w:shd w:val="clear" w:color="auto" w:fill="FFFCF5"/>
              </w:rPr>
            </w:pPr>
          </w:p>
          <w:p w14:paraId="5A3480D7" w14:textId="77777777" w:rsidR="002B5FA5" w:rsidRPr="002B5FA5" w:rsidRDefault="002B5FA5" w:rsidP="002B5FA5">
            <w:pPr>
              <w:jc w:val="both"/>
              <w:rPr>
                <w:rFonts w:ascii="Arial Narrow" w:hAnsi="Arial Narrow"/>
              </w:rPr>
            </w:pPr>
            <w:r w:rsidRPr="002B5FA5">
              <w:rPr>
                <w:rFonts w:ascii="Arial Narrow" w:hAnsi="Arial Narrow"/>
                <w:b/>
                <w:u w:val="single"/>
              </w:rPr>
              <w:t>Acesso à informação:</w:t>
            </w:r>
            <w:r w:rsidRPr="002B5FA5">
              <w:rPr>
                <w:rFonts w:ascii="Arial Narrow" w:hAnsi="Arial Narrow"/>
              </w:rPr>
              <w:t xml:space="preserve"> compreende o direito de obter dados sobre atividades exercidas pelos órgãos e pelas entidades, inclusive as relativas a sua política, organização e serviços regulamentados na Lei 12.527/2011.</w:t>
            </w:r>
          </w:p>
          <w:p w14:paraId="2B3FA3C7" w14:textId="77777777" w:rsidR="002B5FA5" w:rsidRPr="002B5FA5" w:rsidRDefault="002B5FA5" w:rsidP="002B5FA5">
            <w:pPr>
              <w:jc w:val="both"/>
              <w:rPr>
                <w:rFonts w:ascii="Arial Narrow" w:hAnsi="Arial Narrow"/>
              </w:rPr>
            </w:pPr>
          </w:p>
          <w:p w14:paraId="437AE3CE" w14:textId="6D3E0831" w:rsidR="002B5FA5" w:rsidRPr="002B5FA5" w:rsidRDefault="00BA3894" w:rsidP="002B5FA5">
            <w:pPr>
              <w:ind w:firstLine="45"/>
              <w:jc w:val="both"/>
              <w:rPr>
                <w:rFonts w:ascii="Arial Narrow" w:hAnsi="Arial Narrow"/>
              </w:rPr>
            </w:pPr>
            <w:hyperlink r:id="rId20" w:history="1">
              <w:r w:rsidR="002B5FA5" w:rsidRPr="002B5FA5">
                <w:rPr>
                  <w:rStyle w:val="Hyperlink"/>
                  <w:rFonts w:ascii="Arial Narrow" w:hAnsi="Arial Narrow" w:cs="Segoe UI"/>
                  <w:color w:val="auto"/>
                  <w:shd w:val="clear" w:color="auto" w:fill="FFFFFF"/>
                </w:rPr>
                <w:t xml:space="preserve">Parágrafo 2 Artigo 8 da Lei nº 12.527 de 18 de </w:t>
              </w:r>
              <w:r w:rsidR="001E07F8" w:rsidRPr="002B5FA5">
                <w:rPr>
                  <w:rStyle w:val="Hyperlink"/>
                  <w:rFonts w:ascii="Arial Narrow" w:hAnsi="Arial Narrow" w:cs="Segoe UI"/>
                  <w:color w:val="auto"/>
                  <w:shd w:val="clear" w:color="auto" w:fill="FFFFFF"/>
                </w:rPr>
                <w:t>novembro</w:t>
              </w:r>
              <w:r w:rsidR="002B5FA5" w:rsidRPr="002B5FA5">
                <w:rPr>
                  <w:rStyle w:val="Hyperlink"/>
                  <w:rFonts w:ascii="Arial Narrow" w:hAnsi="Arial Narrow" w:cs="Segoe UI"/>
                  <w:color w:val="auto"/>
                  <w:shd w:val="clear" w:color="auto" w:fill="FFFFFF"/>
                </w:rPr>
                <w:t xml:space="preserve"> de 2011</w:t>
              </w:r>
            </w:hyperlink>
          </w:p>
          <w:p w14:paraId="5C823FDC" w14:textId="77777777" w:rsidR="002B5FA5" w:rsidRPr="002B5FA5" w:rsidRDefault="002B5FA5" w:rsidP="002B5FA5">
            <w:pPr>
              <w:shd w:val="clear" w:color="auto" w:fill="FFFFFF"/>
              <w:ind w:left="45"/>
              <w:jc w:val="both"/>
              <w:rPr>
                <w:rFonts w:ascii="Arial Narrow" w:hAnsi="Arial Narrow" w:cs="Segoe UI"/>
                <w:sz w:val="16"/>
                <w:szCs w:val="16"/>
              </w:rPr>
            </w:pPr>
            <w:r w:rsidRPr="002B5FA5">
              <w:rPr>
                <w:rFonts w:ascii="Arial Narrow" w:hAnsi="Arial Narrow" w:cs="Segoe UI"/>
                <w:sz w:val="16"/>
                <w:szCs w:val="16"/>
              </w:rPr>
              <w:t>Art. 8o É dever dos órgãos e entidades públicas promover, independentemente de requerimentos, a divulgação em local de fácil acesso, no âmbito de suas competências, de informações de interesse coletivo ou geral por eles produzidas ou custodiadas.</w:t>
            </w:r>
          </w:p>
          <w:p w14:paraId="0BD8B597" w14:textId="77777777" w:rsidR="002B5FA5" w:rsidRPr="002B5FA5" w:rsidRDefault="002B5FA5" w:rsidP="002B5FA5">
            <w:pPr>
              <w:shd w:val="clear" w:color="auto" w:fill="FFFFFF"/>
              <w:jc w:val="both"/>
              <w:rPr>
                <w:rFonts w:ascii="Arial Narrow" w:hAnsi="Arial Narrow" w:cs="Segoe UI"/>
                <w:sz w:val="16"/>
                <w:szCs w:val="16"/>
              </w:rPr>
            </w:pPr>
            <w:r w:rsidRPr="002B5FA5">
              <w:rPr>
                <w:rFonts w:ascii="Arial Narrow" w:hAnsi="Arial Narrow" w:cs="Segoe UI"/>
                <w:sz w:val="16"/>
                <w:szCs w:val="16"/>
              </w:rPr>
              <w:t>§ 2o Para cumprimento do disposto no caput, os órgãos e entidades públicas deverão utilizar todos os meios e instrumentos legítimos de que dispuserem, sendo obrigatória a divulgação em sítios oficiais da rede mundial de computadores (internet).</w:t>
            </w:r>
          </w:p>
          <w:p w14:paraId="13BB0D18" w14:textId="77777777" w:rsidR="002B5FA5" w:rsidRPr="002B5FA5" w:rsidRDefault="002B5FA5" w:rsidP="002B5FA5">
            <w:pPr>
              <w:jc w:val="both"/>
              <w:rPr>
                <w:rFonts w:ascii="Arial Narrow" w:eastAsia="Calibri" w:hAnsi="Arial Narrow"/>
                <w:b/>
                <w:bCs/>
              </w:rPr>
            </w:pPr>
          </w:p>
          <w:p w14:paraId="09F1FDC8" w14:textId="77777777" w:rsidR="002B5FA5" w:rsidRPr="002B5FA5" w:rsidRDefault="002B5FA5" w:rsidP="002B5FA5">
            <w:pPr>
              <w:jc w:val="both"/>
              <w:rPr>
                <w:rFonts w:ascii="Arial Narrow" w:hAnsi="Arial Narrow"/>
                <w:b/>
                <w:sz w:val="23"/>
                <w:szCs w:val="23"/>
                <w:u w:val="single"/>
              </w:rPr>
            </w:pPr>
            <w:r w:rsidRPr="002B5FA5">
              <w:rPr>
                <w:rFonts w:ascii="Arial Narrow" w:hAnsi="Arial Narrow"/>
                <w:b/>
                <w:sz w:val="23"/>
                <w:szCs w:val="23"/>
                <w:u w:val="single"/>
              </w:rPr>
              <w:t xml:space="preserve">Art. 48, II, da LC 101/00; </w:t>
            </w:r>
          </w:p>
          <w:p w14:paraId="23A18DA4" w14:textId="77777777" w:rsidR="002B5FA5" w:rsidRPr="002B5FA5" w:rsidRDefault="002B5FA5" w:rsidP="002B5FA5">
            <w:pPr>
              <w:jc w:val="both"/>
              <w:rPr>
                <w:rFonts w:ascii="Arial Narrow" w:hAnsi="Arial Narrow"/>
                <w:sz w:val="16"/>
                <w:szCs w:val="16"/>
              </w:rPr>
            </w:pPr>
            <w:r w:rsidRPr="002B5FA5">
              <w:rPr>
                <w:rStyle w:val="Forte"/>
                <w:rFonts w:ascii="Arial Narrow" w:hAnsi="Arial Narrow"/>
                <w:sz w:val="16"/>
                <w:szCs w:val="16"/>
                <w:bdr w:val="none" w:sz="0" w:space="0" w:color="auto" w:frame="1"/>
                <w:shd w:val="clear" w:color="auto" w:fill="FAFAFA"/>
              </w:rPr>
              <w:t>II </w:t>
            </w:r>
            <w:r w:rsidRPr="002B5FA5">
              <w:rPr>
                <w:rFonts w:ascii="Arial Narrow" w:hAnsi="Arial Narrow"/>
                <w:sz w:val="16"/>
                <w:szCs w:val="16"/>
                <w:shd w:val="clear" w:color="auto" w:fill="FAFAFA"/>
              </w:rPr>
              <w:t>- liberação ao pleno conhecimento e acompanhamento da sociedade, em tempo real, de informações pormenorizadas sobre a execução orçamentária e financeira, em meios eletrônicos de acesso público; (Incluído pela Lei Complementar nº 131, de 2009).</w:t>
            </w:r>
          </w:p>
          <w:p w14:paraId="07C397F6" w14:textId="77777777" w:rsidR="002B5FA5" w:rsidRPr="002B5FA5" w:rsidRDefault="002B5FA5" w:rsidP="002B5FA5">
            <w:pPr>
              <w:jc w:val="both"/>
              <w:rPr>
                <w:rFonts w:ascii="Arial Narrow" w:eastAsia="Calibri" w:hAnsi="Arial Narrow"/>
                <w:b/>
                <w:bCs/>
              </w:rPr>
            </w:pPr>
          </w:p>
          <w:p w14:paraId="75A96180" w14:textId="77777777" w:rsidR="002B5FA5" w:rsidRPr="002B5FA5" w:rsidRDefault="002B5FA5" w:rsidP="002B5FA5">
            <w:pPr>
              <w:jc w:val="both"/>
              <w:rPr>
                <w:rFonts w:ascii="Arial Narrow" w:eastAsia="Calibri" w:hAnsi="Arial Narrow"/>
                <w:b/>
                <w:bCs/>
              </w:rPr>
            </w:pPr>
          </w:p>
          <w:p w14:paraId="7E0E60FC" w14:textId="77777777" w:rsidR="002B5FA5" w:rsidRPr="002B5FA5" w:rsidRDefault="002B5FA5" w:rsidP="002B5FA5">
            <w:pPr>
              <w:jc w:val="both"/>
              <w:rPr>
                <w:rFonts w:ascii="Arial Narrow" w:eastAsia="Calibri" w:hAnsi="Arial Narrow"/>
              </w:rPr>
            </w:pPr>
            <w:r w:rsidRPr="002B5FA5">
              <w:rPr>
                <w:rFonts w:ascii="Arial Narrow" w:eastAsia="Calibri" w:hAnsi="Arial Narrow"/>
                <w:b/>
                <w:bCs/>
              </w:rPr>
              <w:t xml:space="preserve">Diretriz Básica da Lei 12527/11:  </w:t>
            </w:r>
            <w:r w:rsidRPr="002B5FA5">
              <w:rPr>
                <w:rFonts w:ascii="Arial Narrow" w:eastAsia="Calibri" w:hAnsi="Arial Narrow"/>
                <w:bCs/>
              </w:rPr>
              <w:t>O acesso à informação é a regra. O sigilo é a exceção.</w:t>
            </w:r>
          </w:p>
          <w:p w14:paraId="08AB9C8F" w14:textId="77777777" w:rsidR="002B5FA5" w:rsidRPr="002B5FA5" w:rsidRDefault="002B5FA5" w:rsidP="002B5FA5">
            <w:pPr>
              <w:jc w:val="both"/>
              <w:rPr>
                <w:rFonts w:ascii="Arial Narrow" w:eastAsia="Calibri" w:hAnsi="Arial Narrow"/>
              </w:rPr>
            </w:pPr>
            <w:r w:rsidRPr="002B5FA5">
              <w:rPr>
                <w:rFonts w:ascii="Arial Narrow" w:eastAsia="Calibri" w:hAnsi="Arial Narrow"/>
              </w:rPr>
              <w:t xml:space="preserve">Ou seja, todas as informações produzidas ou custodiadas pelo poder público e não classificadas como sigilosas são públicas e, portanto, acessíveis a </w:t>
            </w:r>
            <w:r w:rsidRPr="002B5FA5">
              <w:rPr>
                <w:rFonts w:ascii="Arial Narrow" w:eastAsia="Calibri" w:hAnsi="Arial Narrow"/>
                <w:u w:val="single"/>
              </w:rPr>
              <w:t>todos os cidadãos</w:t>
            </w:r>
            <w:r w:rsidRPr="002B5FA5">
              <w:rPr>
                <w:rFonts w:ascii="Arial Narrow" w:eastAsia="Calibri" w:hAnsi="Arial Narrow"/>
              </w:rPr>
              <w:t>.</w:t>
            </w:r>
          </w:p>
          <w:p w14:paraId="3AA1DAEA" w14:textId="77777777" w:rsidR="002B5FA5" w:rsidRPr="002B5FA5" w:rsidRDefault="002B5FA5" w:rsidP="002B5FA5">
            <w:pPr>
              <w:jc w:val="both"/>
              <w:rPr>
                <w:rFonts w:ascii="Arial Narrow" w:eastAsia="Calibri" w:hAnsi="Arial Narrow"/>
              </w:rPr>
            </w:pPr>
          </w:p>
          <w:p w14:paraId="6E5808FD" w14:textId="77777777" w:rsidR="002B5FA5" w:rsidRPr="002B5FA5" w:rsidRDefault="002B5FA5" w:rsidP="002B5FA5">
            <w:pPr>
              <w:jc w:val="both"/>
              <w:rPr>
                <w:rFonts w:ascii="Arial Narrow" w:eastAsia="Calibri" w:hAnsi="Arial Narrow"/>
              </w:rPr>
            </w:pPr>
            <w:r w:rsidRPr="002B5FA5">
              <w:rPr>
                <w:rFonts w:ascii="Arial Narrow" w:eastAsia="Calibri" w:hAnsi="Arial Narrow"/>
                <w:b/>
                <w:bCs/>
              </w:rPr>
              <w:t>Quem Deve Cumprir a Lei nº 12.527/11?</w:t>
            </w:r>
          </w:p>
          <w:p w14:paraId="425DC4C7" w14:textId="547F3C0B" w:rsidR="002B5FA5" w:rsidRPr="002B5FA5" w:rsidRDefault="002B5FA5" w:rsidP="002B5FA5">
            <w:pPr>
              <w:jc w:val="both"/>
              <w:rPr>
                <w:rFonts w:ascii="Arial Narrow" w:eastAsia="Calibri" w:hAnsi="Arial Narrow"/>
              </w:rPr>
            </w:pPr>
            <w:r w:rsidRPr="002B5FA5">
              <w:rPr>
                <w:rFonts w:ascii="Arial Narrow" w:eastAsia="Calibri" w:hAnsi="Arial Narrow"/>
              </w:rPr>
              <w:t xml:space="preserve">A lei se aplica também </w:t>
            </w:r>
            <w:r w:rsidR="001E07F8" w:rsidRPr="002B5FA5">
              <w:rPr>
                <w:rFonts w:ascii="Arial Narrow" w:eastAsia="Calibri" w:hAnsi="Arial Narrow"/>
              </w:rPr>
              <w:t>às entidades</w:t>
            </w:r>
            <w:r w:rsidRPr="002B5FA5">
              <w:rPr>
                <w:rFonts w:ascii="Arial Narrow" w:eastAsia="Calibri" w:hAnsi="Arial Narrow"/>
                <w:b/>
                <w:bCs/>
              </w:rPr>
              <w:t xml:space="preserve"> sem fins lucrativos </w:t>
            </w:r>
            <w:r w:rsidRPr="002B5FA5">
              <w:rPr>
                <w:rFonts w:ascii="Arial Narrow" w:eastAsia="Calibri" w:hAnsi="Arial Narrow"/>
              </w:rPr>
              <w:t>no que se refere à parcela de recursos públicos recebidos.</w:t>
            </w:r>
          </w:p>
          <w:p w14:paraId="2252CB4E" w14:textId="77777777" w:rsidR="002B5FA5" w:rsidRPr="002B5FA5" w:rsidRDefault="002B5FA5" w:rsidP="002B5FA5">
            <w:pPr>
              <w:jc w:val="both"/>
              <w:rPr>
                <w:rFonts w:ascii="Arial Narrow" w:eastAsia="Calibri" w:hAnsi="Arial Narrow"/>
              </w:rPr>
            </w:pPr>
          </w:p>
          <w:p w14:paraId="5D4E2DF9" w14:textId="77777777" w:rsidR="002B5FA5" w:rsidRPr="002B5FA5" w:rsidRDefault="002B5FA5" w:rsidP="002B5FA5">
            <w:pPr>
              <w:jc w:val="both"/>
              <w:rPr>
                <w:rFonts w:ascii="Arial Narrow" w:eastAsia="Calibri" w:hAnsi="Arial Narrow"/>
              </w:rPr>
            </w:pPr>
            <w:r w:rsidRPr="002B5FA5">
              <w:rPr>
                <w:rFonts w:ascii="Arial Narrow" w:eastAsia="Calibri" w:hAnsi="Arial Narrow"/>
                <w:b/>
                <w:bCs/>
              </w:rPr>
              <w:t>A Informação é um Bem Público</w:t>
            </w:r>
          </w:p>
          <w:p w14:paraId="1B46A3F8" w14:textId="77777777" w:rsidR="002B5FA5" w:rsidRPr="002B5FA5" w:rsidRDefault="002B5FA5" w:rsidP="002B5FA5">
            <w:pPr>
              <w:numPr>
                <w:ilvl w:val="0"/>
                <w:numId w:val="12"/>
              </w:numPr>
              <w:jc w:val="both"/>
              <w:rPr>
                <w:rFonts w:ascii="Arial Narrow" w:eastAsia="Calibri" w:hAnsi="Arial Narrow"/>
              </w:rPr>
            </w:pPr>
            <w:r w:rsidRPr="002B5FA5">
              <w:rPr>
                <w:rFonts w:ascii="Arial Narrow" w:eastAsia="Calibri" w:hAnsi="Arial Narrow"/>
              </w:rPr>
              <w:lastRenderedPageBreak/>
              <w:t xml:space="preserve">A informação produzida e custodiada pelo Estado é um </w:t>
            </w:r>
            <w:r w:rsidRPr="002B5FA5">
              <w:rPr>
                <w:rFonts w:ascii="Arial Narrow" w:eastAsia="Calibri" w:hAnsi="Arial Narrow"/>
                <w:b/>
                <w:bCs/>
              </w:rPr>
              <w:t xml:space="preserve">bem público </w:t>
            </w:r>
            <w:r w:rsidRPr="002B5FA5">
              <w:rPr>
                <w:rFonts w:ascii="Arial Narrow" w:eastAsia="Calibri" w:hAnsi="Arial Narrow"/>
              </w:rPr>
              <w:t>e pertence à sociedade;</w:t>
            </w:r>
          </w:p>
          <w:p w14:paraId="000D13E6" w14:textId="77777777" w:rsidR="002B5FA5" w:rsidRPr="002B5FA5" w:rsidRDefault="002B5FA5" w:rsidP="002B5FA5">
            <w:pPr>
              <w:numPr>
                <w:ilvl w:val="0"/>
                <w:numId w:val="12"/>
              </w:numPr>
              <w:jc w:val="both"/>
              <w:rPr>
                <w:rFonts w:ascii="Arial Narrow" w:eastAsia="Calibri" w:hAnsi="Arial Narrow"/>
              </w:rPr>
            </w:pPr>
            <w:r w:rsidRPr="002B5FA5">
              <w:rPr>
                <w:rFonts w:ascii="Arial Narrow" w:eastAsia="Calibri" w:hAnsi="Arial Narrow"/>
              </w:rPr>
              <w:t xml:space="preserve">Acessar informações públicas é um </w:t>
            </w:r>
            <w:r w:rsidRPr="002B5FA5">
              <w:rPr>
                <w:rFonts w:ascii="Arial Narrow" w:eastAsia="Calibri" w:hAnsi="Arial Narrow"/>
                <w:b/>
                <w:bCs/>
              </w:rPr>
              <w:t>direito da sociedade</w:t>
            </w:r>
            <w:r w:rsidRPr="002B5FA5">
              <w:rPr>
                <w:rFonts w:ascii="Arial Narrow" w:eastAsia="Calibri" w:hAnsi="Arial Narrow"/>
              </w:rPr>
              <w:t xml:space="preserve"> o qual o Poder Público tem o dever de garantir.</w:t>
            </w:r>
          </w:p>
          <w:p w14:paraId="10C117E1" w14:textId="77777777" w:rsidR="002B5FA5" w:rsidRPr="002B5FA5" w:rsidRDefault="002B5FA5" w:rsidP="002B5FA5">
            <w:pPr>
              <w:jc w:val="both"/>
              <w:rPr>
                <w:rFonts w:ascii="Arial Narrow" w:eastAsia="Calibri" w:hAnsi="Arial Narrow"/>
                <w:b/>
                <w:bCs/>
              </w:rPr>
            </w:pPr>
          </w:p>
          <w:p w14:paraId="5ABDC47E" w14:textId="77777777" w:rsidR="002B5FA5" w:rsidRPr="002B5FA5" w:rsidRDefault="002B5FA5" w:rsidP="002B5FA5">
            <w:pPr>
              <w:jc w:val="both"/>
              <w:rPr>
                <w:rFonts w:ascii="Arial Narrow" w:eastAsia="Calibri" w:hAnsi="Arial Narrow"/>
                <w:b/>
                <w:bCs/>
              </w:rPr>
            </w:pPr>
            <w:r w:rsidRPr="002B5FA5">
              <w:rPr>
                <w:rFonts w:ascii="Arial Narrow" w:eastAsia="Calibri" w:hAnsi="Arial Narrow"/>
                <w:b/>
                <w:bCs/>
              </w:rPr>
              <w:t>Restrição do Acesso Sigilosas:</w:t>
            </w:r>
          </w:p>
          <w:p w14:paraId="3D27EE48" w14:textId="238B3637" w:rsidR="002B5FA5" w:rsidRPr="002B5FA5" w:rsidRDefault="002B5FA5" w:rsidP="002B5FA5">
            <w:pPr>
              <w:numPr>
                <w:ilvl w:val="0"/>
                <w:numId w:val="13"/>
              </w:numPr>
              <w:jc w:val="both"/>
              <w:rPr>
                <w:rFonts w:ascii="Arial Narrow" w:eastAsia="Calibri" w:hAnsi="Arial Narrow"/>
              </w:rPr>
            </w:pPr>
            <w:r w:rsidRPr="002B5FA5">
              <w:rPr>
                <w:rFonts w:ascii="Arial Narrow" w:eastAsia="Calibri" w:hAnsi="Arial Narrow"/>
              </w:rPr>
              <w:t xml:space="preserve">INFORMAÇÕES PESSOAIS: </w:t>
            </w:r>
            <w:r w:rsidRPr="002B5FA5">
              <w:rPr>
                <w:rFonts w:ascii="Arial Narrow" w:eastAsia="SimSun" w:hAnsi="Arial Narrow"/>
              </w:rPr>
              <w:t xml:space="preserve">Relativas à: </w:t>
            </w:r>
            <w:r w:rsidR="001E07F8" w:rsidRPr="002B5FA5">
              <w:rPr>
                <w:rFonts w:ascii="Arial Narrow" w:eastAsia="Calibri" w:hAnsi="Arial Narrow"/>
              </w:rPr>
              <w:t>intimidade, vida</w:t>
            </w:r>
            <w:r w:rsidRPr="002B5FA5">
              <w:rPr>
                <w:rFonts w:ascii="Arial Narrow" w:eastAsia="Calibri" w:hAnsi="Arial Narrow"/>
              </w:rPr>
              <w:t xml:space="preserve"> privada, honra; e imagem das pessoas.</w:t>
            </w:r>
            <w:r w:rsidRPr="002B5FA5">
              <w:rPr>
                <w:rFonts w:ascii="Arial Narrow" w:eastAsia="SimSun" w:hAnsi="Arial Narrow"/>
                <w:kern w:val="24"/>
                <w:sz w:val="56"/>
                <w:szCs w:val="56"/>
              </w:rPr>
              <w:t xml:space="preserve"> </w:t>
            </w:r>
            <w:r w:rsidRPr="002B5FA5">
              <w:rPr>
                <w:rFonts w:ascii="Arial Narrow" w:eastAsia="Calibri" w:hAnsi="Arial Narrow"/>
              </w:rPr>
              <w:t>INFORMAÇÕES CLASSIFICADAS: por em risco: vida, segurança e saúde da população.</w:t>
            </w:r>
          </w:p>
          <w:p w14:paraId="3FED25FC" w14:textId="77777777" w:rsidR="002B5FA5" w:rsidRPr="002B5FA5" w:rsidRDefault="002B5FA5" w:rsidP="002B5FA5">
            <w:pPr>
              <w:numPr>
                <w:ilvl w:val="0"/>
                <w:numId w:val="13"/>
              </w:numPr>
              <w:jc w:val="both"/>
              <w:rPr>
                <w:rFonts w:ascii="Arial Narrow" w:eastAsia="Calibri" w:hAnsi="Arial Narrow"/>
              </w:rPr>
            </w:pPr>
            <w:r w:rsidRPr="002B5FA5">
              <w:rPr>
                <w:rFonts w:ascii="Arial Narrow" w:eastAsia="Calibri" w:hAnsi="Arial Narrow"/>
              </w:rPr>
              <w:t>OUTRAS LEGISLAÇÕES</w:t>
            </w:r>
          </w:p>
          <w:p w14:paraId="07D7089F" w14:textId="77777777" w:rsidR="002B5FA5" w:rsidRPr="002B5FA5" w:rsidRDefault="002B5FA5" w:rsidP="002B5FA5">
            <w:pPr>
              <w:jc w:val="both"/>
              <w:rPr>
                <w:rFonts w:ascii="Arial Narrow" w:eastAsia="Calibri" w:hAnsi="Arial Narrow"/>
                <w:b/>
                <w:bCs/>
              </w:rPr>
            </w:pPr>
          </w:p>
          <w:p w14:paraId="5F726798" w14:textId="77777777" w:rsidR="002B5FA5" w:rsidRPr="002B5FA5" w:rsidRDefault="002B5FA5" w:rsidP="002B5FA5">
            <w:pPr>
              <w:jc w:val="both"/>
              <w:rPr>
                <w:rFonts w:ascii="Arial Narrow" w:eastAsia="Calibri" w:hAnsi="Arial Narrow"/>
                <w:b/>
                <w:bCs/>
              </w:rPr>
            </w:pPr>
            <w:r w:rsidRPr="002B5FA5">
              <w:rPr>
                <w:rFonts w:ascii="Arial Narrow" w:eastAsia="Calibri" w:hAnsi="Arial Narrow"/>
                <w:b/>
                <w:bCs/>
              </w:rPr>
              <w:t xml:space="preserve">TRANSPARÊNCIA ATIVA </w:t>
            </w:r>
          </w:p>
          <w:p w14:paraId="42FD1606" w14:textId="77777777" w:rsidR="002B5FA5" w:rsidRPr="002B5FA5" w:rsidRDefault="002B5FA5" w:rsidP="002B5FA5">
            <w:pPr>
              <w:jc w:val="both"/>
              <w:rPr>
                <w:rFonts w:ascii="Arial Narrow" w:eastAsia="Calibri" w:hAnsi="Arial Narrow"/>
                <w:bCs/>
              </w:rPr>
            </w:pPr>
            <w:r w:rsidRPr="002B5FA5">
              <w:rPr>
                <w:rFonts w:ascii="Arial Narrow" w:eastAsia="Calibri" w:hAnsi="Arial Narrow"/>
                <w:bCs/>
              </w:rPr>
              <w:t>(Rol mínimo na internet – Lei 12.527/11,  Art 8º, §1º)</w:t>
            </w:r>
          </w:p>
          <w:p w14:paraId="0242BBED"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eastAsia="Calibri" w:hAnsi="Arial Narrow"/>
                <w:bCs/>
              </w:rPr>
              <w:t>Competências, estrutura organizacional, autoridades, endereços e telefones do órgão ou entidade.</w:t>
            </w:r>
          </w:p>
          <w:p w14:paraId="55301B1C"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eastAsia="Calibri" w:hAnsi="Arial Narrow"/>
                <w:bCs/>
              </w:rPr>
              <w:t>Repasses ou transferências de recursos financeiros;</w:t>
            </w:r>
          </w:p>
          <w:p w14:paraId="318CDADD"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eastAsia="Calibri" w:hAnsi="Arial Narrow"/>
                <w:bCs/>
              </w:rPr>
              <w:t>Registro das despesas;</w:t>
            </w:r>
          </w:p>
          <w:p w14:paraId="03B52B07"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eastAsia="Calibri" w:hAnsi="Arial Narrow"/>
                <w:bCs/>
              </w:rPr>
              <w:t xml:space="preserve">Procedimentos licitatórios e contratos, </w:t>
            </w:r>
            <w:r w:rsidRPr="002B5FA5">
              <w:rPr>
                <w:rFonts w:ascii="Arial Narrow" w:hAnsi="Arial Narrow"/>
                <w:shd w:val="clear" w:color="auto" w:fill="FAFAFA"/>
              </w:rPr>
              <w:t>inclusive os respectivos editais e resultados, bem como a todos os contratos celebrados;</w:t>
            </w:r>
          </w:p>
          <w:p w14:paraId="58405DBE"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eastAsia="Calibri" w:hAnsi="Arial Narrow"/>
                <w:bCs/>
              </w:rPr>
              <w:t>Descrição dos principais programas, ações, projetos e obras, com informações sobre sua execução, metas e indicadores de fácil compreensão.</w:t>
            </w:r>
          </w:p>
          <w:p w14:paraId="385936B0"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hAnsi="Arial Narrow"/>
                <w:shd w:val="clear" w:color="auto" w:fill="FAFAFA"/>
              </w:rPr>
              <w:t xml:space="preserve">dados gerais para o acompanhamento de programas, ações, projetos e obras de órgãos e entidades; </w:t>
            </w:r>
          </w:p>
          <w:p w14:paraId="5193D0A8"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eastAsia="Calibri" w:hAnsi="Arial Narrow"/>
                <w:bCs/>
              </w:rPr>
              <w:t>Repositório de perguntas frequentes (FAQ)</w:t>
            </w:r>
            <w:r w:rsidRPr="002B5FA5">
              <w:rPr>
                <w:rFonts w:ascii="Arial Narrow" w:eastAsia="Calibri" w:hAnsi="Arial Narrow"/>
                <w:bCs/>
                <w:lang w:val="en-US"/>
              </w:rPr>
              <w:t>.</w:t>
            </w:r>
          </w:p>
          <w:p w14:paraId="2EB8AB41"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eastAsia="Calibri" w:hAnsi="Arial Narrow"/>
                <w:bCs/>
              </w:rPr>
              <w:t xml:space="preserve">Municípios abaixo de 10 mil habitantes estão dispensados de publicar na internet as informações previstas no art. 8º da Lei de Acesso. </w:t>
            </w:r>
          </w:p>
          <w:p w14:paraId="7D8E9781" w14:textId="77777777" w:rsidR="002B5FA5" w:rsidRPr="002B5FA5" w:rsidRDefault="002B5FA5" w:rsidP="002B5FA5">
            <w:pPr>
              <w:numPr>
                <w:ilvl w:val="0"/>
                <w:numId w:val="15"/>
              </w:numPr>
              <w:jc w:val="both"/>
              <w:rPr>
                <w:rFonts w:ascii="Arial Narrow" w:eastAsia="Calibri" w:hAnsi="Arial Narrow"/>
                <w:bCs/>
              </w:rPr>
            </w:pPr>
            <w:r w:rsidRPr="002B5FA5">
              <w:rPr>
                <w:rFonts w:ascii="Arial Narrow" w:eastAsia="Calibri" w:hAnsi="Arial Narrow"/>
                <w:bCs/>
              </w:rPr>
              <w:t>Mantem-se a obrigação de publicar informações em tempo real requeridas pela LC nº 131/09.</w:t>
            </w:r>
          </w:p>
          <w:p w14:paraId="62572739" w14:textId="77777777" w:rsidR="002B5FA5" w:rsidRPr="002B5FA5" w:rsidRDefault="002B5FA5" w:rsidP="002B5FA5">
            <w:pPr>
              <w:jc w:val="both"/>
              <w:rPr>
                <w:rFonts w:ascii="Arial Narrow" w:eastAsia="Calibri" w:hAnsi="Arial Narrow"/>
                <w:bCs/>
              </w:rPr>
            </w:pPr>
          </w:p>
          <w:p w14:paraId="44889D2F" w14:textId="77777777" w:rsidR="002B5FA5" w:rsidRPr="002B5FA5" w:rsidRDefault="002B5FA5" w:rsidP="002B5FA5">
            <w:pPr>
              <w:jc w:val="both"/>
              <w:rPr>
                <w:rFonts w:ascii="Arial Narrow" w:eastAsia="Calibri" w:hAnsi="Arial Narrow"/>
                <w:b/>
                <w:bCs/>
              </w:rPr>
            </w:pPr>
          </w:p>
          <w:p w14:paraId="4802E7FE" w14:textId="77777777" w:rsidR="002B5FA5" w:rsidRPr="002B5FA5" w:rsidRDefault="002B5FA5" w:rsidP="002B5FA5">
            <w:pPr>
              <w:jc w:val="both"/>
              <w:rPr>
                <w:rFonts w:ascii="Arial Narrow" w:eastAsia="Calibri" w:hAnsi="Arial Narrow"/>
                <w:b/>
                <w:bCs/>
              </w:rPr>
            </w:pPr>
            <w:r w:rsidRPr="002B5FA5">
              <w:rPr>
                <w:rFonts w:ascii="Arial Narrow" w:hAnsi="Arial Narrow"/>
                <w:b/>
                <w:u w:val="single"/>
              </w:rPr>
              <w:t>Princípio da publicidade:</w:t>
            </w:r>
            <w:r w:rsidRPr="002B5FA5">
              <w:rPr>
                <w:rFonts w:ascii="Arial Narrow" w:hAnsi="Arial Narrow"/>
              </w:rPr>
              <w:t xml:space="preserve"> consiste na divulgação oficial do ato para o conhecimento público e início dos seus efeitos externos podendo traduzir-se em um requisito de eficácia e moralidade, pois é através da divulgação oficial dos atos da administração que ficam assegurados seu cumprimento, observância e controle.</w:t>
            </w:r>
          </w:p>
          <w:p w14:paraId="328AE5E6" w14:textId="77777777" w:rsidR="002B5FA5" w:rsidRPr="002B5FA5" w:rsidRDefault="002B5FA5" w:rsidP="002B5FA5">
            <w:pPr>
              <w:jc w:val="both"/>
              <w:rPr>
                <w:rFonts w:ascii="Arial Narrow" w:eastAsia="Calibri" w:hAnsi="Arial Narrow"/>
                <w:b/>
                <w:bCs/>
              </w:rPr>
            </w:pPr>
          </w:p>
          <w:p w14:paraId="15A26E3E" w14:textId="77777777" w:rsidR="002B5FA5" w:rsidRPr="002B5FA5" w:rsidRDefault="002B5FA5" w:rsidP="002B5FA5">
            <w:pPr>
              <w:jc w:val="both"/>
              <w:rPr>
                <w:rFonts w:ascii="Arial Narrow" w:hAnsi="Arial Narrow"/>
              </w:rPr>
            </w:pPr>
            <w:r w:rsidRPr="002B5FA5">
              <w:rPr>
                <w:rFonts w:ascii="Arial Narrow" w:hAnsi="Arial Narrow"/>
                <w:b/>
                <w:u w:val="single"/>
              </w:rPr>
              <w:t>Transparência governamental:</w:t>
            </w:r>
            <w:r w:rsidRPr="002B5FA5">
              <w:rPr>
                <w:rFonts w:ascii="Arial Narrow" w:hAnsi="Arial Narrow"/>
              </w:rPr>
              <w:t xml:space="preserve"> é um dos pilares da gestão fiscal responsável mediante divulgação ampla, inclusive pela internet dos planos, orçamentos e leis de diretrizes orçamentárias, das prestações de contas e o respectivo parecer prévio, do Relatório Resumido da Execução Orçamentária e o Relatório de Gestão Fiscal, bem como das versões simplificadas desses documentos; sendo assegurada também pelo incentivo à participação popular e realização de audiências públicas durante os processos de elaboração e discussão dos planos, lei de diretrizes orçamentárias e orçamentos e pela liberação ao pleno conhecimento e acompanhamento da sociedade, em tempo real, de informações pormenorizadas sobre a execução orçamentária e financeira, em meios eletrônicos de acesso público.</w:t>
            </w:r>
          </w:p>
          <w:p w14:paraId="136BF128" w14:textId="77777777" w:rsidR="002B5FA5" w:rsidRPr="002B5FA5" w:rsidRDefault="002B5FA5" w:rsidP="002B5FA5">
            <w:pPr>
              <w:jc w:val="both"/>
              <w:rPr>
                <w:rFonts w:ascii="Arial Narrow" w:hAnsi="Arial Narrow"/>
              </w:rPr>
            </w:pPr>
          </w:p>
          <w:p w14:paraId="2F0F3A96" w14:textId="77777777" w:rsidR="002B5FA5" w:rsidRPr="002B5FA5" w:rsidRDefault="002B5FA5" w:rsidP="002B5FA5">
            <w:pPr>
              <w:jc w:val="both"/>
              <w:rPr>
                <w:rFonts w:ascii="Arial Narrow" w:hAnsi="Arial Narrow"/>
              </w:rPr>
            </w:pPr>
            <w:r w:rsidRPr="002B5FA5">
              <w:rPr>
                <w:rFonts w:ascii="Arial Narrow" w:hAnsi="Arial Narrow"/>
                <w:b/>
                <w:u w:val="single"/>
              </w:rPr>
              <w:t>Informações atualizadas:</w:t>
            </w:r>
            <w:r w:rsidRPr="002B5FA5">
              <w:rPr>
                <w:rFonts w:ascii="Arial Narrow" w:hAnsi="Arial Narrow"/>
              </w:rPr>
              <w:t xml:space="preserve"> considera-se que as informações estão </w:t>
            </w:r>
            <w:r w:rsidRPr="002B5FA5">
              <w:rPr>
                <w:rFonts w:ascii="Arial Narrow" w:hAnsi="Arial Narrow"/>
              </w:rPr>
              <w:lastRenderedPageBreak/>
              <w:t>atualizadas quando as mais recentes datarem do mesmo ano em que for realizada a consulta, sendo que para o caso de receitas e despesas as informações são atualizadas quando as mais recentes tiverem sido disponibilizadas até o primeiro dia útil subsequente à data dos registros contábeis nos respectivos sistemas (atualização em tempo real)</w:t>
            </w:r>
          </w:p>
          <w:p w14:paraId="76476907" w14:textId="77777777" w:rsidR="002B5FA5" w:rsidRPr="002B5FA5" w:rsidRDefault="002B5FA5" w:rsidP="002B5FA5">
            <w:pPr>
              <w:jc w:val="both"/>
              <w:rPr>
                <w:rFonts w:ascii="Arial Narrow" w:hAnsi="Arial Narrow"/>
              </w:rPr>
            </w:pPr>
          </w:p>
          <w:p w14:paraId="2C9517E6" w14:textId="77777777" w:rsidR="002B5FA5" w:rsidRPr="002B5FA5" w:rsidRDefault="002B5FA5" w:rsidP="002B5FA5">
            <w:pPr>
              <w:jc w:val="both"/>
              <w:rPr>
                <w:rFonts w:ascii="Arial Narrow" w:hAnsi="Arial Narrow"/>
              </w:rPr>
            </w:pPr>
            <w:r w:rsidRPr="002B5FA5">
              <w:rPr>
                <w:rFonts w:ascii="Arial Narrow" w:hAnsi="Arial Narrow"/>
                <w:b/>
                <w:u w:val="single"/>
              </w:rPr>
              <w:t>Histórico das informações:</w:t>
            </w:r>
            <w:r w:rsidRPr="002B5FA5">
              <w:rPr>
                <w:rFonts w:ascii="Arial Narrow" w:hAnsi="Arial Narrow"/>
              </w:rPr>
              <w:t xml:space="preserve"> considera-se que existe histórico de informações quando os dados disponibilizados referirem-se, no mínimo, a um exercício que anteceder ao da pesquisa.</w:t>
            </w:r>
          </w:p>
          <w:p w14:paraId="6EC28AD3" w14:textId="77777777" w:rsidR="002B5FA5" w:rsidRPr="002B5FA5" w:rsidRDefault="002B5FA5" w:rsidP="002B5FA5">
            <w:pPr>
              <w:jc w:val="both"/>
              <w:rPr>
                <w:rFonts w:ascii="Arial Narrow" w:hAnsi="Arial Narrow"/>
              </w:rPr>
            </w:pPr>
          </w:p>
          <w:p w14:paraId="3854AA4D" w14:textId="77777777" w:rsidR="002B5FA5" w:rsidRPr="002B5FA5" w:rsidRDefault="002B5FA5" w:rsidP="002B5FA5">
            <w:pPr>
              <w:jc w:val="both"/>
              <w:rPr>
                <w:rFonts w:ascii="Arial Narrow" w:eastAsia="Calibri" w:hAnsi="Arial Narrow"/>
                <w:b/>
                <w:bCs/>
              </w:rPr>
            </w:pPr>
            <w:r w:rsidRPr="002B5FA5">
              <w:rPr>
                <w:rFonts w:ascii="Arial Narrow" w:hAnsi="Arial Narrow"/>
                <w:b/>
                <w:u w:val="single"/>
              </w:rPr>
              <w:t xml:space="preserve">Portal de transparência municipal: </w:t>
            </w:r>
            <w:r w:rsidRPr="002B5FA5">
              <w:rPr>
                <w:rFonts w:ascii="Arial Narrow" w:hAnsi="Arial Narrow"/>
              </w:rPr>
              <w:t>site de acesso livre, no qual o cidadão pode encontrar informações sobre como o dinheiro público é utilizado, além de se informar sobre assuntos relacionados à gestão pública municipal.</w:t>
            </w:r>
          </w:p>
          <w:p w14:paraId="23162A4F" w14:textId="77777777" w:rsidR="002B5FA5" w:rsidRPr="002B5FA5" w:rsidRDefault="002B5FA5" w:rsidP="002B5FA5">
            <w:pPr>
              <w:jc w:val="both"/>
              <w:rPr>
                <w:rFonts w:ascii="Arial Narrow" w:eastAsia="Calibri" w:hAnsi="Arial Narrow"/>
                <w:b/>
                <w:bCs/>
              </w:rPr>
            </w:pPr>
          </w:p>
          <w:p w14:paraId="2461E67A" w14:textId="77777777" w:rsidR="002B5FA5" w:rsidRPr="002B5FA5" w:rsidRDefault="002B5FA5" w:rsidP="002B5FA5">
            <w:pPr>
              <w:jc w:val="both"/>
              <w:rPr>
                <w:rFonts w:ascii="Arial Narrow" w:eastAsia="Calibri" w:hAnsi="Arial Narrow"/>
              </w:rPr>
            </w:pPr>
            <w:r w:rsidRPr="002B5FA5">
              <w:rPr>
                <w:rFonts w:ascii="Arial Narrow" w:eastAsia="Calibri" w:hAnsi="Arial Narrow"/>
                <w:b/>
                <w:bCs/>
              </w:rPr>
              <w:t>LEI COMPLEMENTAR nº 131/2009 - ALTERA A LRF</w:t>
            </w:r>
            <w:r w:rsidRPr="002B5FA5">
              <w:rPr>
                <w:rFonts w:ascii="Arial Narrow" w:eastAsia="Calibri" w:hAnsi="Arial Narrow"/>
              </w:rPr>
              <w:t xml:space="preserve"> </w:t>
            </w:r>
          </w:p>
          <w:p w14:paraId="5AD39EA0" w14:textId="77777777" w:rsidR="002B5FA5" w:rsidRPr="002B5FA5" w:rsidRDefault="002B5FA5" w:rsidP="002B5FA5">
            <w:pPr>
              <w:jc w:val="both"/>
              <w:rPr>
                <w:rFonts w:ascii="Arial Narrow" w:eastAsia="Calibri" w:hAnsi="Arial Narrow"/>
              </w:rPr>
            </w:pPr>
            <w:r w:rsidRPr="002B5FA5">
              <w:rPr>
                <w:rFonts w:ascii="Arial Narrow" w:eastAsia="Calibri" w:hAnsi="Arial Narrow"/>
              </w:rPr>
              <w:t>“Art. 2o  A Lei Complementar no 101, de 4 de maio de 2000, passa a vigorar acrescida dos seguintes arts. 48-A, 73-A, 73-B e 73-C: </w:t>
            </w:r>
          </w:p>
          <w:p w14:paraId="037944D5" w14:textId="77777777" w:rsidR="002B5FA5" w:rsidRPr="002B5FA5" w:rsidRDefault="00BA3894" w:rsidP="002B5FA5">
            <w:pPr>
              <w:numPr>
                <w:ilvl w:val="1"/>
                <w:numId w:val="14"/>
              </w:numPr>
              <w:jc w:val="both"/>
              <w:rPr>
                <w:rFonts w:ascii="Arial Narrow" w:eastAsia="Calibri" w:hAnsi="Arial Narrow"/>
              </w:rPr>
            </w:pPr>
            <w:hyperlink r:id="rId21" w:history="1">
              <w:r w:rsidR="002B5FA5" w:rsidRPr="002B5FA5">
                <w:rPr>
                  <w:rStyle w:val="Hyperlink"/>
                  <w:rFonts w:ascii="Arial Narrow" w:eastAsia="Calibri" w:hAnsi="Arial Narrow"/>
                  <w:color w:val="auto"/>
                </w:rPr>
                <w:t>Art. 48-A.</w:t>
              </w:r>
            </w:hyperlink>
            <w:r w:rsidR="002B5FA5" w:rsidRPr="002B5FA5">
              <w:rPr>
                <w:rFonts w:ascii="Arial Narrow" w:eastAsia="Calibri" w:hAnsi="Arial Narrow"/>
              </w:rPr>
              <w:t xml:space="preserve">  Para os fins a que se refere o inciso II do parágrafo único do art. 48, </w:t>
            </w:r>
            <w:r w:rsidR="002B5FA5" w:rsidRPr="002B5FA5">
              <w:rPr>
                <w:rFonts w:ascii="Arial Narrow" w:eastAsia="Calibri" w:hAnsi="Arial Narrow"/>
                <w:b/>
                <w:bCs/>
              </w:rPr>
              <w:t>os entes da Federação</w:t>
            </w:r>
            <w:r w:rsidR="002B5FA5" w:rsidRPr="002B5FA5">
              <w:rPr>
                <w:rFonts w:ascii="Arial Narrow" w:eastAsia="Calibri" w:hAnsi="Arial Narrow"/>
              </w:rPr>
              <w:t xml:space="preserve"> disponibilizarão </w:t>
            </w:r>
            <w:r w:rsidR="002B5FA5" w:rsidRPr="002B5FA5">
              <w:rPr>
                <w:rFonts w:ascii="Arial Narrow" w:eastAsia="Calibri" w:hAnsi="Arial Narrow"/>
                <w:b/>
                <w:bCs/>
              </w:rPr>
              <w:t>a qualquer pessoa física ou jurídica</w:t>
            </w:r>
            <w:r w:rsidR="002B5FA5" w:rsidRPr="002B5FA5">
              <w:rPr>
                <w:rFonts w:ascii="Arial Narrow" w:eastAsia="Calibri" w:hAnsi="Arial Narrow"/>
              </w:rPr>
              <w:t xml:space="preserve"> o acesso a informações referentes a: </w:t>
            </w:r>
          </w:p>
          <w:p w14:paraId="5E5257A6" w14:textId="77777777" w:rsidR="002B5FA5" w:rsidRPr="002B5FA5" w:rsidRDefault="002B5FA5" w:rsidP="002B5FA5">
            <w:pPr>
              <w:numPr>
                <w:ilvl w:val="4"/>
                <w:numId w:val="14"/>
              </w:numPr>
              <w:jc w:val="both"/>
              <w:rPr>
                <w:rFonts w:ascii="Arial Narrow" w:eastAsia="Calibri" w:hAnsi="Arial Narrow"/>
              </w:rPr>
            </w:pPr>
            <w:r w:rsidRPr="002B5FA5">
              <w:rPr>
                <w:rFonts w:ascii="Arial Narrow" w:eastAsia="Calibri" w:hAnsi="Arial Narrow"/>
                <w:b/>
                <w:bCs/>
              </w:rPr>
              <w:t>I – Despesa (...)</w:t>
            </w:r>
          </w:p>
          <w:p w14:paraId="17F964F5" w14:textId="77777777" w:rsidR="002B5FA5" w:rsidRPr="002B5FA5" w:rsidRDefault="002B5FA5" w:rsidP="002B5FA5">
            <w:pPr>
              <w:numPr>
                <w:ilvl w:val="4"/>
                <w:numId w:val="14"/>
              </w:numPr>
              <w:jc w:val="both"/>
              <w:rPr>
                <w:rFonts w:ascii="Arial Narrow" w:eastAsia="Calibri" w:hAnsi="Arial Narrow"/>
              </w:rPr>
            </w:pPr>
            <w:r w:rsidRPr="002B5FA5">
              <w:rPr>
                <w:rFonts w:ascii="Arial Narrow" w:eastAsia="Calibri" w:hAnsi="Arial Narrow"/>
                <w:b/>
                <w:bCs/>
              </w:rPr>
              <w:t>II – Receita (...)</w:t>
            </w:r>
          </w:p>
          <w:p w14:paraId="55A2C2D3" w14:textId="77777777" w:rsidR="00061C39" w:rsidRPr="002B5FA5" w:rsidRDefault="00061C39" w:rsidP="00E72B6C">
            <w:pPr>
              <w:pStyle w:val="Default"/>
              <w:jc w:val="both"/>
              <w:rPr>
                <w:rFonts w:asciiTheme="minorHAnsi" w:hAnsiTheme="minorHAnsi"/>
                <w:color w:val="auto"/>
                <w:sz w:val="22"/>
                <w:szCs w:val="22"/>
              </w:rPr>
            </w:pPr>
          </w:p>
        </w:tc>
        <w:tc>
          <w:tcPr>
            <w:tcW w:w="2004" w:type="dxa"/>
          </w:tcPr>
          <w:p w14:paraId="6018FEDA" w14:textId="075D8529" w:rsidR="00061C39" w:rsidRPr="002B5FA5" w:rsidRDefault="002B5FA5" w:rsidP="0089315E">
            <w:pPr>
              <w:pStyle w:val="Default"/>
              <w:jc w:val="both"/>
              <w:rPr>
                <w:rFonts w:asciiTheme="minorHAnsi" w:hAnsiTheme="minorHAnsi"/>
                <w:color w:val="auto"/>
                <w:sz w:val="22"/>
                <w:szCs w:val="22"/>
              </w:rPr>
            </w:pPr>
            <w:r w:rsidRPr="002B5FA5">
              <w:rPr>
                <w:rFonts w:asciiTheme="minorHAnsi" w:hAnsiTheme="minorHAnsi"/>
                <w:color w:val="auto"/>
                <w:sz w:val="22"/>
                <w:szCs w:val="22"/>
              </w:rPr>
              <w:lastRenderedPageBreak/>
              <w:t xml:space="preserve">Todas as Secretarias e Agentes </w:t>
            </w:r>
            <w:r w:rsidR="001E07F8" w:rsidRPr="002B5FA5">
              <w:rPr>
                <w:rFonts w:asciiTheme="minorHAnsi" w:hAnsiTheme="minorHAnsi"/>
                <w:color w:val="auto"/>
                <w:sz w:val="22"/>
                <w:szCs w:val="22"/>
              </w:rPr>
              <w:t>Políticos</w:t>
            </w:r>
          </w:p>
        </w:tc>
      </w:tr>
    </w:tbl>
    <w:p w14:paraId="29D637C4" w14:textId="77777777" w:rsidR="00061C39" w:rsidRDefault="00061C39" w:rsidP="00DF0659">
      <w:pPr>
        <w:pStyle w:val="Default"/>
        <w:jc w:val="both"/>
        <w:rPr>
          <w:rFonts w:asciiTheme="minorHAnsi" w:hAnsiTheme="minorHAnsi"/>
          <w:color w:val="FF0000"/>
          <w:sz w:val="22"/>
          <w:szCs w:val="22"/>
          <w:highlight w:val="yellow"/>
        </w:rPr>
      </w:pPr>
    </w:p>
    <w:p w14:paraId="1A261985" w14:textId="77777777" w:rsidR="002B5FA5" w:rsidRDefault="002B5FA5" w:rsidP="00DF0659">
      <w:pPr>
        <w:pStyle w:val="Default"/>
        <w:jc w:val="both"/>
        <w:rPr>
          <w:rFonts w:asciiTheme="minorHAnsi" w:hAnsiTheme="minorHAnsi"/>
          <w:color w:val="FF0000"/>
          <w:sz w:val="22"/>
          <w:szCs w:val="22"/>
          <w:highlight w:val="yellow"/>
        </w:rPr>
      </w:pPr>
    </w:p>
    <w:p w14:paraId="42ADC973" w14:textId="77777777" w:rsidR="002B5FA5" w:rsidRDefault="002B5FA5" w:rsidP="00DF0659">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2B5FA5" w:rsidRPr="005E4F9A" w14:paraId="5EDC56A4" w14:textId="77777777" w:rsidTr="00944475">
        <w:tc>
          <w:tcPr>
            <w:tcW w:w="1526" w:type="dxa"/>
            <w:shd w:val="pct20" w:color="auto" w:fill="auto"/>
          </w:tcPr>
          <w:p w14:paraId="20161B38" w14:textId="77777777" w:rsidR="002B5FA5" w:rsidRPr="005E4F9A" w:rsidRDefault="002B5FA5" w:rsidP="00944475">
            <w:pPr>
              <w:pStyle w:val="Default"/>
              <w:jc w:val="center"/>
              <w:rPr>
                <w:rFonts w:asciiTheme="minorHAnsi" w:hAnsiTheme="minorHAnsi"/>
                <w:b/>
                <w:color w:val="auto"/>
                <w:sz w:val="22"/>
                <w:szCs w:val="22"/>
              </w:rPr>
            </w:pPr>
            <w:r w:rsidRPr="005E4F9A">
              <w:rPr>
                <w:rFonts w:asciiTheme="minorHAnsi" w:hAnsiTheme="minorHAnsi"/>
                <w:b/>
                <w:color w:val="auto"/>
                <w:sz w:val="22"/>
                <w:szCs w:val="22"/>
              </w:rPr>
              <w:t>Data</w:t>
            </w:r>
          </w:p>
        </w:tc>
        <w:tc>
          <w:tcPr>
            <w:tcW w:w="1342" w:type="dxa"/>
            <w:shd w:val="pct20" w:color="auto" w:fill="auto"/>
          </w:tcPr>
          <w:p w14:paraId="0B1EF00A" w14:textId="77777777" w:rsidR="002B5FA5" w:rsidRPr="005E4F9A" w:rsidRDefault="002B5FA5" w:rsidP="00944475">
            <w:pPr>
              <w:pStyle w:val="Default"/>
              <w:jc w:val="center"/>
              <w:rPr>
                <w:rFonts w:asciiTheme="minorHAnsi" w:hAnsiTheme="minorHAnsi"/>
                <w:b/>
                <w:color w:val="auto"/>
                <w:sz w:val="22"/>
                <w:szCs w:val="22"/>
              </w:rPr>
            </w:pPr>
            <w:r w:rsidRPr="005E4F9A">
              <w:rPr>
                <w:rFonts w:asciiTheme="minorHAnsi" w:hAnsiTheme="minorHAnsi"/>
                <w:b/>
                <w:color w:val="auto"/>
                <w:sz w:val="22"/>
                <w:szCs w:val="22"/>
              </w:rPr>
              <w:t>Espécie</w:t>
            </w:r>
          </w:p>
        </w:tc>
        <w:tc>
          <w:tcPr>
            <w:tcW w:w="4753" w:type="dxa"/>
            <w:shd w:val="pct20" w:color="auto" w:fill="auto"/>
          </w:tcPr>
          <w:p w14:paraId="3CEB680E" w14:textId="77777777" w:rsidR="002B5FA5" w:rsidRPr="005E4F9A" w:rsidRDefault="002B5FA5" w:rsidP="00944475">
            <w:pPr>
              <w:pStyle w:val="Default"/>
              <w:jc w:val="center"/>
              <w:rPr>
                <w:rFonts w:asciiTheme="minorHAnsi" w:hAnsiTheme="minorHAnsi"/>
                <w:b/>
                <w:color w:val="auto"/>
                <w:sz w:val="22"/>
                <w:szCs w:val="22"/>
              </w:rPr>
            </w:pPr>
            <w:r w:rsidRPr="005E4F9A">
              <w:rPr>
                <w:rFonts w:asciiTheme="minorHAnsi" w:hAnsiTheme="minorHAnsi"/>
                <w:b/>
                <w:color w:val="auto"/>
                <w:sz w:val="22"/>
                <w:szCs w:val="22"/>
              </w:rPr>
              <w:t>Finalidade</w:t>
            </w:r>
          </w:p>
        </w:tc>
        <w:tc>
          <w:tcPr>
            <w:tcW w:w="2004" w:type="dxa"/>
            <w:shd w:val="pct20" w:color="auto" w:fill="auto"/>
          </w:tcPr>
          <w:p w14:paraId="2E03B24F" w14:textId="77777777" w:rsidR="002B5FA5" w:rsidRPr="005E4F9A" w:rsidRDefault="002B5FA5" w:rsidP="00944475">
            <w:pPr>
              <w:pStyle w:val="Default"/>
              <w:jc w:val="center"/>
              <w:rPr>
                <w:rFonts w:asciiTheme="minorHAnsi" w:hAnsiTheme="minorHAnsi"/>
                <w:b/>
                <w:color w:val="auto"/>
                <w:sz w:val="22"/>
                <w:szCs w:val="22"/>
              </w:rPr>
            </w:pPr>
            <w:r w:rsidRPr="005E4F9A">
              <w:rPr>
                <w:rFonts w:asciiTheme="minorHAnsi" w:hAnsiTheme="minorHAnsi"/>
                <w:b/>
                <w:color w:val="auto"/>
                <w:sz w:val="22"/>
                <w:szCs w:val="22"/>
              </w:rPr>
              <w:t>Setor Responsável</w:t>
            </w:r>
          </w:p>
        </w:tc>
      </w:tr>
      <w:tr w:rsidR="002B5FA5" w:rsidRPr="005E4F9A" w14:paraId="4D43FB63" w14:textId="77777777" w:rsidTr="00944475">
        <w:tc>
          <w:tcPr>
            <w:tcW w:w="1526" w:type="dxa"/>
          </w:tcPr>
          <w:p w14:paraId="45F4B888" w14:textId="77777777" w:rsidR="002B5FA5" w:rsidRPr="005E4F9A" w:rsidRDefault="00960BFD" w:rsidP="00944475">
            <w:pPr>
              <w:pStyle w:val="Default"/>
              <w:jc w:val="both"/>
              <w:rPr>
                <w:rFonts w:asciiTheme="minorHAnsi" w:hAnsiTheme="minorHAnsi"/>
                <w:color w:val="auto"/>
                <w:sz w:val="22"/>
                <w:szCs w:val="22"/>
              </w:rPr>
            </w:pPr>
            <w:r>
              <w:rPr>
                <w:rFonts w:asciiTheme="minorHAnsi" w:hAnsiTheme="minorHAnsi"/>
                <w:color w:val="auto"/>
                <w:sz w:val="22"/>
                <w:szCs w:val="22"/>
              </w:rPr>
              <w:t>31/10/2019</w:t>
            </w:r>
          </w:p>
        </w:tc>
        <w:tc>
          <w:tcPr>
            <w:tcW w:w="1342" w:type="dxa"/>
          </w:tcPr>
          <w:p w14:paraId="585802E9" w14:textId="77777777" w:rsidR="002B5FA5" w:rsidRPr="005E4F9A" w:rsidRDefault="002B5FA5" w:rsidP="00944475">
            <w:pPr>
              <w:pStyle w:val="Default"/>
              <w:jc w:val="both"/>
              <w:rPr>
                <w:rFonts w:asciiTheme="minorHAnsi" w:hAnsiTheme="minorHAnsi"/>
                <w:color w:val="auto"/>
                <w:sz w:val="22"/>
                <w:szCs w:val="22"/>
              </w:rPr>
            </w:pPr>
            <w:r w:rsidRPr="005E4F9A">
              <w:rPr>
                <w:rFonts w:asciiTheme="minorHAnsi" w:hAnsiTheme="minorHAnsi"/>
                <w:color w:val="auto"/>
                <w:sz w:val="22"/>
                <w:szCs w:val="22"/>
              </w:rPr>
              <w:t>Orientação</w:t>
            </w:r>
          </w:p>
          <w:p w14:paraId="437485C0" w14:textId="77777777" w:rsidR="002B5FA5" w:rsidRPr="005E4F9A" w:rsidRDefault="002B5FA5" w:rsidP="00960BFD">
            <w:pPr>
              <w:pStyle w:val="Default"/>
              <w:jc w:val="both"/>
              <w:rPr>
                <w:rFonts w:asciiTheme="minorHAnsi" w:hAnsiTheme="minorHAnsi"/>
                <w:color w:val="auto"/>
                <w:sz w:val="22"/>
                <w:szCs w:val="22"/>
              </w:rPr>
            </w:pPr>
            <w:r w:rsidRPr="005E4F9A">
              <w:rPr>
                <w:rFonts w:asciiTheme="minorHAnsi" w:hAnsiTheme="minorHAnsi"/>
                <w:color w:val="auto"/>
                <w:sz w:val="22"/>
                <w:szCs w:val="22"/>
              </w:rPr>
              <w:t>0</w:t>
            </w:r>
            <w:r w:rsidR="00960BFD">
              <w:rPr>
                <w:rFonts w:asciiTheme="minorHAnsi" w:hAnsiTheme="minorHAnsi"/>
                <w:color w:val="auto"/>
                <w:sz w:val="22"/>
                <w:szCs w:val="22"/>
              </w:rPr>
              <w:t>5</w:t>
            </w:r>
            <w:r w:rsidRPr="005E4F9A">
              <w:rPr>
                <w:rFonts w:asciiTheme="minorHAnsi" w:hAnsiTheme="minorHAnsi"/>
                <w:color w:val="auto"/>
                <w:sz w:val="22"/>
                <w:szCs w:val="22"/>
              </w:rPr>
              <w:t xml:space="preserve">/2019 </w:t>
            </w:r>
          </w:p>
        </w:tc>
        <w:tc>
          <w:tcPr>
            <w:tcW w:w="4753" w:type="dxa"/>
          </w:tcPr>
          <w:p w14:paraId="683C002C" w14:textId="77777777" w:rsidR="00960BFD" w:rsidRPr="00E82EC5" w:rsidRDefault="00960BFD" w:rsidP="00960BFD">
            <w:pPr>
              <w:jc w:val="both"/>
              <w:rPr>
                <w:rFonts w:ascii="Arial Narrow" w:eastAsia="Calibri" w:hAnsi="Arial Narrow" w:cs="Arial"/>
                <w:color w:val="000000"/>
              </w:rPr>
            </w:pPr>
            <w:r w:rsidRPr="00E82EC5">
              <w:rPr>
                <w:rFonts w:ascii="Arial Narrow" w:eastAsia="Calibri" w:hAnsi="Arial Narrow" w:cs="Arial"/>
                <w:color w:val="000000"/>
              </w:rPr>
              <w:t>Cumprimentando-a cordialmente, vimos abaixo sugerir algumas alterações no procedimento de fiscalização dos contratos junto ao Município de Peritiba, com base em instruções recebidas no Ciclo de Estudos do TCE/SC, bem como estamos aguardando a análise do compras sobre a Instrução Normativa de Fiscal de Contratos, até lá sugiro que se aplique:</w:t>
            </w:r>
          </w:p>
          <w:p w14:paraId="60DF87A0" w14:textId="77777777" w:rsidR="00960BFD" w:rsidRPr="00E82EC5" w:rsidRDefault="00960BFD" w:rsidP="00960BFD">
            <w:pPr>
              <w:jc w:val="both"/>
              <w:rPr>
                <w:rFonts w:ascii="Arial Narrow" w:hAnsi="Arial Narrow" w:cs="Arial"/>
              </w:rPr>
            </w:pPr>
            <w:r w:rsidRPr="00E82EC5">
              <w:rPr>
                <w:rFonts w:ascii="Arial Narrow" w:eastAsia="Calibri" w:hAnsi="Arial Narrow" w:cs="Arial"/>
                <w:color w:val="000000"/>
              </w:rPr>
              <w:t xml:space="preserve">1- Modelo de Decreto abaixo </w:t>
            </w:r>
            <w:r w:rsidRPr="00E82EC5">
              <w:rPr>
                <w:rFonts w:ascii="Arial Narrow" w:hAnsi="Arial Narrow" w:cs="Arial"/>
              </w:rPr>
              <w:t>dispõe sobre a designação dos fiscais de contrato administrativos no âmbito da administração direta do município de Peritiba – sc e dos procedimentos a serem adotados no acompanhamento e fiscalização da execução dos contratos.</w:t>
            </w:r>
          </w:p>
          <w:p w14:paraId="7A62F7B0" w14:textId="77777777" w:rsidR="00960BFD" w:rsidRPr="00E82EC5" w:rsidRDefault="00960BFD" w:rsidP="00960BFD">
            <w:pPr>
              <w:jc w:val="both"/>
              <w:rPr>
                <w:rFonts w:ascii="Arial Narrow" w:eastAsia="Calibri" w:hAnsi="Arial Narrow" w:cs="Arial"/>
                <w:color w:val="000000"/>
              </w:rPr>
            </w:pPr>
          </w:p>
          <w:p w14:paraId="41C510BA" w14:textId="77777777" w:rsidR="00960BFD" w:rsidRDefault="00960BFD" w:rsidP="00960BFD">
            <w:pPr>
              <w:rPr>
                <w:rFonts w:ascii="Arial Narrow" w:hAnsi="Arial Narrow" w:cs="Arial"/>
              </w:rPr>
            </w:pPr>
            <w:r w:rsidRPr="00E82EC5">
              <w:rPr>
                <w:rFonts w:ascii="Arial Narrow" w:eastAsia="Calibri" w:hAnsi="Arial Narrow" w:cs="Arial"/>
              </w:rPr>
              <w:t>2- M</w:t>
            </w:r>
            <w:r w:rsidRPr="00E82EC5">
              <w:rPr>
                <w:rFonts w:ascii="Arial Narrow" w:hAnsi="Arial Narrow" w:cs="Arial"/>
              </w:rPr>
              <w:t>odelo de relatório de fiscalização de contratos.</w:t>
            </w:r>
          </w:p>
          <w:p w14:paraId="401F77BA" w14:textId="77777777" w:rsidR="00960BFD" w:rsidRDefault="00960BFD" w:rsidP="00960BFD">
            <w:pPr>
              <w:rPr>
                <w:rFonts w:ascii="Arial Narrow" w:hAnsi="Arial Narrow" w:cs="Arial"/>
              </w:rPr>
            </w:pPr>
          </w:p>
          <w:p w14:paraId="1240F157" w14:textId="77777777" w:rsidR="00960BFD" w:rsidRDefault="00960BFD" w:rsidP="00960BFD">
            <w:pPr>
              <w:rPr>
                <w:rFonts w:ascii="Arial Narrow" w:hAnsi="Arial Narrow" w:cs="Arial"/>
              </w:rPr>
            </w:pPr>
            <w:r>
              <w:rPr>
                <w:rFonts w:ascii="Arial Narrow" w:hAnsi="Arial Narrow" w:cs="Arial"/>
              </w:rPr>
              <w:t>3- Oriento depois que se põe clausula no contrato como:</w:t>
            </w:r>
          </w:p>
          <w:p w14:paraId="6077571E" w14:textId="77777777" w:rsidR="00960BFD" w:rsidRDefault="00960BFD" w:rsidP="00960BFD">
            <w:pPr>
              <w:rPr>
                <w:rFonts w:ascii="Arial Narrow" w:hAnsi="Arial Narrow" w:cs="Arial"/>
              </w:rPr>
            </w:pPr>
          </w:p>
          <w:p w14:paraId="5D5602CC" w14:textId="77777777" w:rsidR="00960BFD" w:rsidRDefault="00960BFD" w:rsidP="00960BFD">
            <w:pPr>
              <w:rPr>
                <w:rFonts w:ascii="Arial Narrow" w:hAnsi="Arial Narrow" w:cs="Arial"/>
              </w:rPr>
            </w:pPr>
            <w:r>
              <w:rPr>
                <w:rFonts w:ascii="Arial Narrow" w:hAnsi="Arial Narrow" w:cs="Arial"/>
              </w:rPr>
              <w:t>Cláusula xx – DA FISCALIZAÇÃO</w:t>
            </w:r>
          </w:p>
          <w:p w14:paraId="47B63156" w14:textId="4D84DD75" w:rsidR="00960BFD" w:rsidRDefault="00960BFD" w:rsidP="00960BFD">
            <w:pPr>
              <w:jc w:val="both"/>
              <w:rPr>
                <w:rFonts w:ascii="Arial Narrow" w:hAnsi="Arial Narrow" w:cs="Arial"/>
              </w:rPr>
            </w:pPr>
            <w:r>
              <w:rPr>
                <w:rFonts w:ascii="Arial Narrow" w:hAnsi="Arial Narrow" w:cs="Arial"/>
              </w:rPr>
              <w:t xml:space="preserve">A administração designa o fiscal indicado no Decreto Municipal n.º xxx de xx de xxx, sendo o servidor xxxxx, e no caso de seu impedimento, o servidor xxxx, para acompanhar e fiscalizar o fiel cumprimento da prestação do serviços, para acompanhar e fiscalizar o fiel </w:t>
            </w:r>
            <w:r>
              <w:rPr>
                <w:rFonts w:ascii="Arial Narrow" w:hAnsi="Arial Narrow" w:cs="Arial"/>
              </w:rPr>
              <w:lastRenderedPageBreak/>
              <w:t xml:space="preserve">cumprimento da prestação dos serviços, os quais ficarão responsáveis pelo encaminhamento da autorização de pagamento junto ao setor de contabilidade do </w:t>
            </w:r>
            <w:r w:rsidR="001E07F8">
              <w:rPr>
                <w:rFonts w:ascii="Arial Narrow" w:hAnsi="Arial Narrow" w:cs="Arial"/>
              </w:rPr>
              <w:t>Município</w:t>
            </w:r>
            <w:r>
              <w:rPr>
                <w:rFonts w:ascii="Arial Narrow" w:hAnsi="Arial Narrow" w:cs="Arial"/>
              </w:rPr>
              <w:t>.</w:t>
            </w:r>
          </w:p>
          <w:p w14:paraId="338F994B" w14:textId="4ED3E485" w:rsidR="00960BFD" w:rsidRPr="00E82EC5" w:rsidRDefault="00960BFD" w:rsidP="00960BFD">
            <w:pPr>
              <w:jc w:val="both"/>
              <w:rPr>
                <w:rFonts w:ascii="Arial Narrow" w:hAnsi="Arial Narrow" w:cs="Arial"/>
              </w:rPr>
            </w:pPr>
            <w:r>
              <w:rPr>
                <w:rFonts w:ascii="Arial Narrow" w:hAnsi="Arial Narrow" w:cs="Arial"/>
              </w:rPr>
              <w:t xml:space="preserve">Não tendo sido cumprido o disposto no termo de contratação/ata de registro de preços/ o fiscal junto com o compras manifestar-se-á antes da realização do pagamento ao respectivo beneficiário, para que este providencie o fiel cumprimento de suas </w:t>
            </w:r>
            <w:r w:rsidR="001E07F8">
              <w:rPr>
                <w:rFonts w:ascii="Arial Narrow" w:hAnsi="Arial Narrow" w:cs="Arial"/>
              </w:rPr>
              <w:t>obrigações.</w:t>
            </w:r>
          </w:p>
          <w:p w14:paraId="26F89F0D" w14:textId="77777777" w:rsidR="00960BFD" w:rsidRPr="00E82EC5" w:rsidRDefault="00960BFD" w:rsidP="00960BFD">
            <w:pPr>
              <w:jc w:val="both"/>
              <w:rPr>
                <w:rFonts w:ascii="Arial Narrow" w:eastAsia="Calibri" w:hAnsi="Arial Narrow" w:cs="Arial"/>
                <w:color w:val="000000"/>
              </w:rPr>
            </w:pPr>
          </w:p>
          <w:p w14:paraId="2AFA702B" w14:textId="7A275C78" w:rsidR="00960BFD" w:rsidRPr="00E82EC5" w:rsidRDefault="00960BFD" w:rsidP="00960BFD">
            <w:pPr>
              <w:jc w:val="both"/>
              <w:rPr>
                <w:rFonts w:ascii="Arial Narrow" w:eastAsia="Calibri" w:hAnsi="Arial Narrow"/>
                <w:color w:val="000000"/>
              </w:rPr>
            </w:pPr>
            <w:r w:rsidRPr="00E82EC5">
              <w:rPr>
                <w:rFonts w:ascii="Arial Narrow" w:eastAsia="Calibri" w:hAnsi="Arial Narrow" w:cs="Arial"/>
                <w:color w:val="000000"/>
              </w:rPr>
              <w:t xml:space="preserve">Oriento ainda que após nomeados por decreto os fiscais sejam chamados e cientificados em ata de </w:t>
            </w:r>
            <w:r w:rsidR="001E07F8" w:rsidRPr="00E82EC5">
              <w:rPr>
                <w:rFonts w:ascii="Arial Narrow" w:eastAsia="Calibri" w:hAnsi="Arial Narrow" w:cs="Arial"/>
                <w:color w:val="000000"/>
              </w:rPr>
              <w:t>suas atribuições</w:t>
            </w:r>
            <w:r w:rsidRPr="00E82EC5">
              <w:rPr>
                <w:rFonts w:ascii="Arial Narrow" w:eastAsia="Calibri" w:hAnsi="Arial Narrow" w:cs="Arial"/>
                <w:color w:val="000000"/>
              </w:rPr>
              <w:t xml:space="preserve">, bem como entregue uma cópia do Decreto. </w:t>
            </w:r>
          </w:p>
          <w:p w14:paraId="64ADEF2C" w14:textId="77777777" w:rsidR="00960BFD" w:rsidRPr="00E82EC5" w:rsidRDefault="00960BFD" w:rsidP="00960BFD">
            <w:pPr>
              <w:jc w:val="both"/>
              <w:rPr>
                <w:rFonts w:ascii="Arial Narrow" w:eastAsia="Calibri" w:hAnsi="Arial Narrow"/>
                <w:color w:val="000000"/>
              </w:rPr>
            </w:pPr>
          </w:p>
          <w:p w14:paraId="7FBD44BF" w14:textId="77777777" w:rsidR="002B5FA5" w:rsidRPr="00960BFD" w:rsidRDefault="00960BFD" w:rsidP="00960BFD">
            <w:pPr>
              <w:jc w:val="both"/>
              <w:rPr>
                <w:rFonts w:ascii="Arial Narrow" w:eastAsia="Calibri" w:hAnsi="Arial Narrow"/>
                <w:color w:val="000000"/>
              </w:rPr>
            </w:pPr>
            <w:r w:rsidRPr="00E82EC5">
              <w:rPr>
                <w:rFonts w:ascii="Arial Narrow" w:eastAsia="Calibri" w:hAnsi="Arial Narrow"/>
                <w:color w:val="000000"/>
              </w:rPr>
              <w:t xml:space="preserve">Diante do exposto acima, </w:t>
            </w:r>
            <w:r w:rsidRPr="00E82EC5">
              <w:rPr>
                <w:rFonts w:ascii="Arial Narrow" w:eastAsia="Calibri" w:hAnsi="Arial Narrow" w:cs="Arial"/>
                <w:color w:val="000000"/>
              </w:rPr>
              <w:t xml:space="preserve">submeto a vossa análise e decisão final, estamos a disposição no que for necessário. </w:t>
            </w:r>
          </w:p>
        </w:tc>
        <w:tc>
          <w:tcPr>
            <w:tcW w:w="2004" w:type="dxa"/>
          </w:tcPr>
          <w:p w14:paraId="1B034475" w14:textId="77777777" w:rsidR="002B5FA5" w:rsidRDefault="002B5FA5" w:rsidP="00944475">
            <w:pPr>
              <w:pStyle w:val="Default"/>
              <w:jc w:val="both"/>
              <w:rPr>
                <w:rFonts w:asciiTheme="minorHAnsi" w:hAnsiTheme="minorHAnsi"/>
                <w:color w:val="auto"/>
                <w:sz w:val="22"/>
                <w:szCs w:val="22"/>
              </w:rPr>
            </w:pPr>
          </w:p>
          <w:p w14:paraId="6765F3B9" w14:textId="77777777" w:rsidR="00960BFD" w:rsidRPr="005E4F9A" w:rsidRDefault="00960BFD" w:rsidP="00944475">
            <w:pPr>
              <w:pStyle w:val="Default"/>
              <w:jc w:val="both"/>
              <w:rPr>
                <w:rFonts w:asciiTheme="minorHAnsi" w:hAnsiTheme="minorHAnsi"/>
                <w:color w:val="auto"/>
                <w:sz w:val="22"/>
                <w:szCs w:val="22"/>
              </w:rPr>
            </w:pPr>
          </w:p>
        </w:tc>
      </w:tr>
    </w:tbl>
    <w:p w14:paraId="440FF67B" w14:textId="77777777" w:rsidR="002B5FA5" w:rsidRDefault="002B5FA5" w:rsidP="00DF0659">
      <w:pPr>
        <w:pStyle w:val="Default"/>
        <w:jc w:val="both"/>
        <w:rPr>
          <w:rFonts w:asciiTheme="minorHAnsi" w:hAnsiTheme="minorHAnsi"/>
          <w:color w:val="FF0000"/>
          <w:sz w:val="22"/>
          <w:szCs w:val="22"/>
          <w:highlight w:val="yellow"/>
        </w:rPr>
      </w:pPr>
    </w:p>
    <w:p w14:paraId="336FADA4" w14:textId="77777777" w:rsidR="00960BFD" w:rsidRPr="005E4F9A" w:rsidRDefault="00960BFD" w:rsidP="00960BFD">
      <w:pPr>
        <w:pStyle w:val="Default"/>
        <w:jc w:val="both"/>
        <w:rPr>
          <w:rFonts w:asciiTheme="minorHAnsi" w:hAnsiTheme="minorHAnsi"/>
          <w:color w:val="auto"/>
          <w:sz w:val="22"/>
          <w:szCs w:val="22"/>
        </w:rPr>
      </w:pPr>
    </w:p>
    <w:tbl>
      <w:tblPr>
        <w:tblStyle w:val="Tabelacomgrade"/>
        <w:tblW w:w="0" w:type="auto"/>
        <w:tblLook w:val="04A0" w:firstRow="1" w:lastRow="0" w:firstColumn="1" w:lastColumn="0" w:noHBand="0" w:noVBand="1"/>
      </w:tblPr>
      <w:tblGrid>
        <w:gridCol w:w="1526"/>
        <w:gridCol w:w="1342"/>
        <w:gridCol w:w="4753"/>
        <w:gridCol w:w="2004"/>
      </w:tblGrid>
      <w:tr w:rsidR="00960BFD" w:rsidRPr="005E4F9A" w14:paraId="0D0D3B0C" w14:textId="77777777" w:rsidTr="00944475">
        <w:tc>
          <w:tcPr>
            <w:tcW w:w="1526" w:type="dxa"/>
            <w:shd w:val="pct20" w:color="auto" w:fill="auto"/>
          </w:tcPr>
          <w:p w14:paraId="5E654810" w14:textId="77777777" w:rsidR="00960BFD" w:rsidRPr="005E4F9A" w:rsidRDefault="00960BFD" w:rsidP="00944475">
            <w:pPr>
              <w:pStyle w:val="Default"/>
              <w:jc w:val="center"/>
              <w:rPr>
                <w:rFonts w:asciiTheme="minorHAnsi" w:hAnsiTheme="minorHAnsi"/>
                <w:b/>
                <w:color w:val="auto"/>
                <w:sz w:val="22"/>
                <w:szCs w:val="22"/>
              </w:rPr>
            </w:pPr>
            <w:r w:rsidRPr="005E4F9A">
              <w:rPr>
                <w:rFonts w:asciiTheme="minorHAnsi" w:hAnsiTheme="minorHAnsi"/>
                <w:b/>
                <w:color w:val="auto"/>
                <w:sz w:val="22"/>
                <w:szCs w:val="22"/>
              </w:rPr>
              <w:t>Data</w:t>
            </w:r>
          </w:p>
        </w:tc>
        <w:tc>
          <w:tcPr>
            <w:tcW w:w="1342" w:type="dxa"/>
            <w:shd w:val="pct20" w:color="auto" w:fill="auto"/>
          </w:tcPr>
          <w:p w14:paraId="6E8A85B2" w14:textId="77777777" w:rsidR="00960BFD" w:rsidRPr="005E4F9A" w:rsidRDefault="00960BFD" w:rsidP="00944475">
            <w:pPr>
              <w:pStyle w:val="Default"/>
              <w:jc w:val="center"/>
              <w:rPr>
                <w:rFonts w:asciiTheme="minorHAnsi" w:hAnsiTheme="minorHAnsi"/>
                <w:b/>
                <w:color w:val="auto"/>
                <w:sz w:val="22"/>
                <w:szCs w:val="22"/>
              </w:rPr>
            </w:pPr>
            <w:r w:rsidRPr="005E4F9A">
              <w:rPr>
                <w:rFonts w:asciiTheme="minorHAnsi" w:hAnsiTheme="minorHAnsi"/>
                <w:b/>
                <w:color w:val="auto"/>
                <w:sz w:val="22"/>
                <w:szCs w:val="22"/>
              </w:rPr>
              <w:t>Espécie</w:t>
            </w:r>
          </w:p>
        </w:tc>
        <w:tc>
          <w:tcPr>
            <w:tcW w:w="4753" w:type="dxa"/>
            <w:shd w:val="pct20" w:color="auto" w:fill="auto"/>
          </w:tcPr>
          <w:p w14:paraId="5337EF7B" w14:textId="77777777" w:rsidR="00960BFD" w:rsidRPr="005E4F9A" w:rsidRDefault="00960BFD" w:rsidP="00944475">
            <w:pPr>
              <w:pStyle w:val="Default"/>
              <w:jc w:val="center"/>
              <w:rPr>
                <w:rFonts w:asciiTheme="minorHAnsi" w:hAnsiTheme="minorHAnsi"/>
                <w:b/>
                <w:color w:val="auto"/>
                <w:sz w:val="22"/>
                <w:szCs w:val="22"/>
              </w:rPr>
            </w:pPr>
            <w:r w:rsidRPr="005E4F9A">
              <w:rPr>
                <w:rFonts w:asciiTheme="minorHAnsi" w:hAnsiTheme="minorHAnsi"/>
                <w:b/>
                <w:color w:val="auto"/>
                <w:sz w:val="22"/>
                <w:szCs w:val="22"/>
              </w:rPr>
              <w:t>Finalidade</w:t>
            </w:r>
          </w:p>
        </w:tc>
        <w:tc>
          <w:tcPr>
            <w:tcW w:w="2004" w:type="dxa"/>
            <w:shd w:val="pct20" w:color="auto" w:fill="auto"/>
          </w:tcPr>
          <w:p w14:paraId="23EB183A" w14:textId="77777777" w:rsidR="00960BFD" w:rsidRPr="005E4F9A" w:rsidRDefault="00960BFD" w:rsidP="00944475">
            <w:pPr>
              <w:pStyle w:val="Default"/>
              <w:jc w:val="center"/>
              <w:rPr>
                <w:rFonts w:asciiTheme="minorHAnsi" w:hAnsiTheme="minorHAnsi"/>
                <w:b/>
                <w:color w:val="auto"/>
                <w:sz w:val="22"/>
                <w:szCs w:val="22"/>
              </w:rPr>
            </w:pPr>
            <w:r w:rsidRPr="005E4F9A">
              <w:rPr>
                <w:rFonts w:asciiTheme="minorHAnsi" w:hAnsiTheme="minorHAnsi"/>
                <w:b/>
                <w:color w:val="auto"/>
                <w:sz w:val="22"/>
                <w:szCs w:val="22"/>
              </w:rPr>
              <w:t>Setor Responsável</w:t>
            </w:r>
          </w:p>
        </w:tc>
      </w:tr>
      <w:tr w:rsidR="00960BFD" w:rsidRPr="005E4F9A" w14:paraId="2CF9E0B7" w14:textId="77777777" w:rsidTr="00944475">
        <w:tc>
          <w:tcPr>
            <w:tcW w:w="1526" w:type="dxa"/>
          </w:tcPr>
          <w:p w14:paraId="4F9EE3E5" w14:textId="77777777" w:rsidR="00960BFD" w:rsidRPr="005E4F9A" w:rsidRDefault="00960BFD" w:rsidP="00944475">
            <w:pPr>
              <w:pStyle w:val="Default"/>
              <w:jc w:val="both"/>
              <w:rPr>
                <w:rFonts w:asciiTheme="minorHAnsi" w:hAnsiTheme="minorHAnsi"/>
                <w:color w:val="auto"/>
                <w:sz w:val="22"/>
                <w:szCs w:val="22"/>
              </w:rPr>
            </w:pPr>
            <w:r>
              <w:rPr>
                <w:rFonts w:asciiTheme="minorHAnsi" w:hAnsiTheme="minorHAnsi"/>
                <w:color w:val="auto"/>
                <w:sz w:val="22"/>
                <w:szCs w:val="22"/>
              </w:rPr>
              <w:t>31/10/2019</w:t>
            </w:r>
          </w:p>
        </w:tc>
        <w:tc>
          <w:tcPr>
            <w:tcW w:w="1342" w:type="dxa"/>
          </w:tcPr>
          <w:p w14:paraId="1D99AC4C" w14:textId="77777777" w:rsidR="00960BFD" w:rsidRPr="005E4F9A" w:rsidRDefault="00960BFD" w:rsidP="00944475">
            <w:pPr>
              <w:pStyle w:val="Default"/>
              <w:jc w:val="both"/>
              <w:rPr>
                <w:rFonts w:asciiTheme="minorHAnsi" w:hAnsiTheme="minorHAnsi"/>
                <w:color w:val="auto"/>
                <w:sz w:val="22"/>
                <w:szCs w:val="22"/>
              </w:rPr>
            </w:pPr>
            <w:r w:rsidRPr="005E4F9A">
              <w:rPr>
                <w:rFonts w:asciiTheme="minorHAnsi" w:hAnsiTheme="minorHAnsi"/>
                <w:color w:val="auto"/>
                <w:sz w:val="22"/>
                <w:szCs w:val="22"/>
              </w:rPr>
              <w:t>Orientação</w:t>
            </w:r>
          </w:p>
          <w:p w14:paraId="2B73ACDD" w14:textId="77777777" w:rsidR="00960BFD" w:rsidRPr="005E4F9A" w:rsidRDefault="00960BFD" w:rsidP="00960BFD">
            <w:pPr>
              <w:pStyle w:val="Default"/>
              <w:jc w:val="both"/>
              <w:rPr>
                <w:rFonts w:asciiTheme="minorHAnsi" w:hAnsiTheme="minorHAnsi"/>
                <w:color w:val="auto"/>
                <w:sz w:val="22"/>
                <w:szCs w:val="22"/>
              </w:rPr>
            </w:pPr>
            <w:r w:rsidRPr="005E4F9A">
              <w:rPr>
                <w:rFonts w:asciiTheme="minorHAnsi" w:hAnsiTheme="minorHAnsi"/>
                <w:color w:val="auto"/>
                <w:sz w:val="22"/>
                <w:szCs w:val="22"/>
              </w:rPr>
              <w:t>0</w:t>
            </w:r>
            <w:r>
              <w:rPr>
                <w:rFonts w:asciiTheme="minorHAnsi" w:hAnsiTheme="minorHAnsi"/>
                <w:color w:val="auto"/>
                <w:sz w:val="22"/>
                <w:szCs w:val="22"/>
              </w:rPr>
              <w:t>6</w:t>
            </w:r>
            <w:r w:rsidRPr="005E4F9A">
              <w:rPr>
                <w:rFonts w:asciiTheme="minorHAnsi" w:hAnsiTheme="minorHAnsi"/>
                <w:color w:val="auto"/>
                <w:sz w:val="22"/>
                <w:szCs w:val="22"/>
              </w:rPr>
              <w:t xml:space="preserve">/2019 </w:t>
            </w:r>
          </w:p>
        </w:tc>
        <w:tc>
          <w:tcPr>
            <w:tcW w:w="4753" w:type="dxa"/>
          </w:tcPr>
          <w:p w14:paraId="0FBB582E" w14:textId="77777777" w:rsidR="00960BFD" w:rsidRPr="000F20AE" w:rsidRDefault="00960BFD" w:rsidP="00960BFD">
            <w:pPr>
              <w:autoSpaceDE w:val="0"/>
              <w:autoSpaceDN w:val="0"/>
              <w:adjustRightInd w:val="0"/>
              <w:jc w:val="both"/>
              <w:rPr>
                <w:rFonts w:eastAsia="Calibri"/>
              </w:rPr>
            </w:pPr>
            <w:r w:rsidRPr="000F20AE">
              <w:rPr>
                <w:rFonts w:eastAsia="Calibri"/>
              </w:rPr>
              <w:t xml:space="preserve">Em vista do edital de Concorrência Pública n.º 03/2019 e PL n.º 107/2019, com o objeto de: </w:t>
            </w:r>
            <w:r w:rsidRPr="000F20AE">
              <w:rPr>
                <w:shd w:val="clear" w:color="auto" w:fill="FFFFFF"/>
              </w:rPr>
              <w:t>contratação de empresa do ramo de engenharia e/ou construção civil, regime por empreitada global, na forma de execução indireta (material e mão de obra), para a execução de pavimentação asfáltica, em atendimento ao financiamento junto ao BRDE nº PVL02.000286/2019-21 e de acordo com o memorial descritivo, orçamento, projeto básico e cronograma que passam a fazer parte integrante do Edital</w:t>
            </w:r>
            <w:r w:rsidRPr="000F20AE">
              <w:rPr>
                <w:rFonts w:eastAsia="Calibri"/>
              </w:rPr>
              <w:t>.</w:t>
            </w:r>
          </w:p>
          <w:p w14:paraId="2132918A" w14:textId="77777777" w:rsidR="00960BFD" w:rsidRPr="000F20AE" w:rsidRDefault="00960BFD" w:rsidP="00960BFD">
            <w:pPr>
              <w:autoSpaceDE w:val="0"/>
              <w:autoSpaceDN w:val="0"/>
              <w:adjustRightInd w:val="0"/>
              <w:jc w:val="both"/>
              <w:rPr>
                <w:rFonts w:eastAsia="Calibri"/>
              </w:rPr>
            </w:pPr>
          </w:p>
          <w:p w14:paraId="2C0610C8" w14:textId="77777777" w:rsidR="00960BFD" w:rsidRPr="000F20AE" w:rsidRDefault="00960BFD" w:rsidP="00960BFD">
            <w:pPr>
              <w:pStyle w:val="objeto"/>
              <w:shd w:val="clear" w:color="auto" w:fill="FFFFFF"/>
              <w:spacing w:before="75" w:beforeAutospacing="0" w:after="0" w:afterAutospacing="0"/>
              <w:jc w:val="both"/>
            </w:pPr>
            <w:r w:rsidRPr="000F20AE">
              <w:rPr>
                <w:rFonts w:eastAsia="Calibri"/>
              </w:rPr>
              <w:t xml:space="preserve">Em vista do PR n.º 20/2018, PL n.º 51/2018, que tem por objeto: </w:t>
            </w:r>
            <w:r w:rsidRPr="000F20AE">
              <w:t>  a contratação de empresa especializada em arquitetura e engenharia para a elaboração de projeto de obra civil, para uma rua coberta com aproximadamente 1.100,00m².</w:t>
            </w:r>
          </w:p>
          <w:p w14:paraId="7FBEA497" w14:textId="77777777" w:rsidR="00960BFD" w:rsidRPr="000F20AE" w:rsidRDefault="00960BFD" w:rsidP="00960BFD">
            <w:pPr>
              <w:autoSpaceDE w:val="0"/>
              <w:autoSpaceDN w:val="0"/>
              <w:adjustRightInd w:val="0"/>
              <w:jc w:val="both"/>
              <w:rPr>
                <w:rFonts w:eastAsia="Calibri"/>
                <w:color w:val="000000"/>
              </w:rPr>
            </w:pPr>
          </w:p>
          <w:p w14:paraId="4FBD3030" w14:textId="1BF81FEF" w:rsidR="00960BFD" w:rsidRDefault="00960BFD" w:rsidP="00960BFD">
            <w:pPr>
              <w:autoSpaceDE w:val="0"/>
              <w:autoSpaceDN w:val="0"/>
              <w:adjustRightInd w:val="0"/>
              <w:rPr>
                <w:rFonts w:eastAsia="Calibri"/>
              </w:rPr>
            </w:pPr>
            <w:r w:rsidRPr="000F20AE">
              <w:rPr>
                <w:rFonts w:eastAsia="Calibri"/>
                <w:color w:val="000000"/>
              </w:rPr>
              <w:t xml:space="preserve">Venho orientar que </w:t>
            </w:r>
            <w:r w:rsidRPr="000F20AE">
              <w:rPr>
                <w:rFonts w:eastAsia="Calibri"/>
              </w:rPr>
              <w:t xml:space="preserve">a Contribuição de Melhoria tem como fato gerador a valorização do imóvel localizado em zona beneficiada, diretamente ou indiretamente, por obra pública, realizada pelo Município. Assim orientamos </w:t>
            </w:r>
            <w:r>
              <w:rPr>
                <w:rFonts w:eastAsia="Calibri"/>
              </w:rPr>
              <w:t>quando da realização de obras publicas, quanto</w:t>
            </w:r>
            <w:r w:rsidRPr="000F20AE">
              <w:rPr>
                <w:rFonts w:eastAsia="Calibri"/>
              </w:rPr>
              <w:t xml:space="preserve"> ao cumprimento do</w:t>
            </w:r>
            <w:r>
              <w:rPr>
                <w:rFonts w:eastAsia="Calibri"/>
              </w:rPr>
              <w:t xml:space="preserve"> </w:t>
            </w:r>
            <w:r>
              <w:rPr>
                <w:rStyle w:val="titulo"/>
                <w:rFonts w:ascii="Calibri" w:hAnsi="Calibri"/>
                <w:caps/>
                <w:color w:val="333333"/>
                <w:sz w:val="23"/>
                <w:szCs w:val="23"/>
                <w:shd w:val="clear" w:color="auto" w:fill="FFFFFF"/>
              </w:rPr>
              <w:t>TITULO III - DA CONTRIBUIÇÃO DE MELHORIA</w:t>
            </w:r>
            <w:r>
              <w:rPr>
                <w:rFonts w:ascii="Calibri" w:hAnsi="Calibri"/>
                <w:caps/>
                <w:color w:val="333333"/>
                <w:sz w:val="23"/>
                <w:szCs w:val="23"/>
                <w:shd w:val="clear" w:color="auto" w:fill="FFFFFF"/>
              </w:rPr>
              <w:t>-</w:t>
            </w:r>
            <w:r w:rsidRPr="000F20AE">
              <w:rPr>
                <w:rFonts w:eastAsia="Calibri"/>
              </w:rPr>
              <w:t xml:space="preserve">Código Tributário </w:t>
            </w:r>
            <w:r w:rsidR="001E07F8" w:rsidRPr="000F20AE">
              <w:rPr>
                <w:rFonts w:eastAsia="Calibri"/>
              </w:rPr>
              <w:t>Municipal</w:t>
            </w:r>
            <w:r w:rsidR="001E07F8">
              <w:rPr>
                <w:rFonts w:eastAsia="Calibri"/>
              </w:rPr>
              <w:t>, artigo</w:t>
            </w:r>
            <w:r>
              <w:rPr>
                <w:rFonts w:eastAsia="Calibri"/>
              </w:rPr>
              <w:t xml:space="preserve"> 69 e seguintes.</w:t>
            </w:r>
            <w:r w:rsidRPr="000F20AE">
              <w:rPr>
                <w:rFonts w:eastAsia="Calibri"/>
              </w:rPr>
              <w:t xml:space="preserve"> </w:t>
            </w:r>
          </w:p>
          <w:p w14:paraId="27EE7AAE" w14:textId="77777777" w:rsidR="00960BFD" w:rsidRPr="000F20AE" w:rsidRDefault="00960BFD" w:rsidP="00960BFD">
            <w:pPr>
              <w:autoSpaceDE w:val="0"/>
              <w:autoSpaceDN w:val="0"/>
              <w:adjustRightInd w:val="0"/>
              <w:rPr>
                <w:rFonts w:eastAsia="Calibri"/>
                <w:color w:val="000000"/>
              </w:rPr>
            </w:pPr>
          </w:p>
          <w:p w14:paraId="02E52581" w14:textId="77777777" w:rsidR="00960BFD" w:rsidRPr="000F20AE" w:rsidRDefault="00960BFD" w:rsidP="00960BFD">
            <w:pPr>
              <w:jc w:val="both"/>
              <w:rPr>
                <w:rFonts w:eastAsia="Calibri"/>
                <w:color w:val="000000"/>
              </w:rPr>
            </w:pPr>
            <w:r w:rsidRPr="000F20AE">
              <w:rPr>
                <w:rFonts w:eastAsia="Calibri"/>
                <w:color w:val="000000"/>
              </w:rPr>
              <w:t xml:space="preserve">Diante do exposto acima, submeto a vossa análise </w:t>
            </w:r>
            <w:r w:rsidRPr="000F20AE">
              <w:rPr>
                <w:rFonts w:eastAsia="Calibri"/>
                <w:color w:val="000000"/>
              </w:rPr>
              <w:lastRenderedPageBreak/>
              <w:t xml:space="preserve">e decisão final, estamos a disposição no que for necessário. </w:t>
            </w:r>
          </w:p>
          <w:p w14:paraId="2BDC737F" w14:textId="77777777" w:rsidR="00960BFD" w:rsidRPr="005E4F9A" w:rsidRDefault="00960BFD" w:rsidP="00944475">
            <w:pPr>
              <w:pStyle w:val="Default"/>
              <w:jc w:val="both"/>
              <w:rPr>
                <w:rFonts w:asciiTheme="minorHAnsi" w:hAnsiTheme="minorHAnsi"/>
                <w:color w:val="auto"/>
                <w:sz w:val="22"/>
                <w:szCs w:val="22"/>
              </w:rPr>
            </w:pPr>
          </w:p>
        </w:tc>
        <w:tc>
          <w:tcPr>
            <w:tcW w:w="2004" w:type="dxa"/>
          </w:tcPr>
          <w:p w14:paraId="43479A5E" w14:textId="77777777" w:rsidR="00960BFD" w:rsidRPr="005E4F9A" w:rsidRDefault="00960BFD" w:rsidP="00944475">
            <w:pPr>
              <w:pStyle w:val="Default"/>
              <w:jc w:val="both"/>
              <w:rPr>
                <w:rFonts w:asciiTheme="minorHAnsi" w:hAnsiTheme="minorHAnsi"/>
                <w:color w:val="auto"/>
                <w:sz w:val="22"/>
                <w:szCs w:val="22"/>
              </w:rPr>
            </w:pPr>
            <w:r w:rsidRPr="005E4F9A">
              <w:rPr>
                <w:rFonts w:asciiTheme="minorHAnsi" w:hAnsiTheme="minorHAnsi"/>
                <w:color w:val="auto"/>
                <w:sz w:val="22"/>
                <w:szCs w:val="22"/>
              </w:rPr>
              <w:lastRenderedPageBreak/>
              <w:t>Recursos Humanos</w:t>
            </w:r>
          </w:p>
        </w:tc>
      </w:tr>
    </w:tbl>
    <w:p w14:paraId="092E9AC9" w14:textId="77777777" w:rsidR="00960BFD" w:rsidRPr="00EC6815" w:rsidRDefault="00960BFD" w:rsidP="00DF0659">
      <w:pPr>
        <w:pStyle w:val="Default"/>
        <w:jc w:val="both"/>
        <w:rPr>
          <w:rFonts w:asciiTheme="minorHAnsi" w:hAnsiTheme="minorHAnsi"/>
          <w:color w:val="FF0000"/>
          <w:sz w:val="22"/>
          <w:szCs w:val="22"/>
          <w:highlight w:val="yellow"/>
        </w:rPr>
      </w:pPr>
    </w:p>
    <w:p w14:paraId="5BF4BD60" w14:textId="77777777" w:rsidR="00147A0C" w:rsidRPr="00EC6815" w:rsidRDefault="00147A0C" w:rsidP="00DF0659">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CC76C8" w:rsidRPr="00CC76C8" w14:paraId="2EA24E78" w14:textId="77777777" w:rsidTr="00147A0C">
        <w:tc>
          <w:tcPr>
            <w:tcW w:w="1526" w:type="dxa"/>
            <w:shd w:val="pct15" w:color="auto" w:fill="auto"/>
          </w:tcPr>
          <w:p w14:paraId="5711FA18" w14:textId="77777777" w:rsidR="00147A0C" w:rsidRPr="00CC76C8" w:rsidRDefault="00147A0C" w:rsidP="00666D36">
            <w:pPr>
              <w:pStyle w:val="Default"/>
              <w:jc w:val="center"/>
              <w:rPr>
                <w:rFonts w:asciiTheme="minorHAnsi" w:hAnsiTheme="minorHAnsi"/>
                <w:b/>
                <w:color w:val="auto"/>
                <w:sz w:val="22"/>
                <w:szCs w:val="22"/>
              </w:rPr>
            </w:pPr>
            <w:r w:rsidRPr="00CC76C8">
              <w:rPr>
                <w:rFonts w:asciiTheme="minorHAnsi" w:hAnsiTheme="minorHAnsi"/>
                <w:b/>
                <w:color w:val="auto"/>
                <w:sz w:val="22"/>
                <w:szCs w:val="22"/>
              </w:rPr>
              <w:t>Data</w:t>
            </w:r>
          </w:p>
        </w:tc>
        <w:tc>
          <w:tcPr>
            <w:tcW w:w="1342" w:type="dxa"/>
            <w:shd w:val="pct15" w:color="auto" w:fill="auto"/>
          </w:tcPr>
          <w:p w14:paraId="67B44BF9" w14:textId="77777777" w:rsidR="00147A0C" w:rsidRPr="00CC76C8" w:rsidRDefault="00147A0C" w:rsidP="00666D36">
            <w:pPr>
              <w:pStyle w:val="Default"/>
              <w:jc w:val="center"/>
              <w:rPr>
                <w:rFonts w:asciiTheme="minorHAnsi" w:hAnsiTheme="minorHAnsi"/>
                <w:b/>
                <w:color w:val="auto"/>
                <w:sz w:val="22"/>
                <w:szCs w:val="22"/>
              </w:rPr>
            </w:pPr>
            <w:r w:rsidRPr="00CC76C8">
              <w:rPr>
                <w:rFonts w:asciiTheme="minorHAnsi" w:hAnsiTheme="minorHAnsi"/>
                <w:b/>
                <w:color w:val="auto"/>
                <w:sz w:val="22"/>
                <w:szCs w:val="22"/>
              </w:rPr>
              <w:t>Espécie</w:t>
            </w:r>
          </w:p>
        </w:tc>
        <w:tc>
          <w:tcPr>
            <w:tcW w:w="4753" w:type="dxa"/>
            <w:shd w:val="pct15" w:color="auto" w:fill="auto"/>
          </w:tcPr>
          <w:p w14:paraId="0AD386D2" w14:textId="77777777" w:rsidR="00147A0C" w:rsidRPr="00CC76C8" w:rsidRDefault="00147A0C" w:rsidP="00666D36">
            <w:pPr>
              <w:pStyle w:val="Default"/>
              <w:jc w:val="center"/>
              <w:rPr>
                <w:rFonts w:asciiTheme="minorHAnsi" w:hAnsiTheme="minorHAnsi"/>
                <w:b/>
                <w:color w:val="auto"/>
                <w:sz w:val="22"/>
                <w:szCs w:val="22"/>
              </w:rPr>
            </w:pPr>
            <w:r w:rsidRPr="00CC76C8">
              <w:rPr>
                <w:rFonts w:asciiTheme="minorHAnsi" w:hAnsiTheme="minorHAnsi"/>
                <w:b/>
                <w:color w:val="auto"/>
                <w:sz w:val="22"/>
                <w:szCs w:val="22"/>
              </w:rPr>
              <w:t>Finalidade</w:t>
            </w:r>
          </w:p>
        </w:tc>
        <w:tc>
          <w:tcPr>
            <w:tcW w:w="2004" w:type="dxa"/>
            <w:shd w:val="pct15" w:color="auto" w:fill="auto"/>
          </w:tcPr>
          <w:p w14:paraId="6FE7E753" w14:textId="77777777" w:rsidR="00147A0C" w:rsidRPr="00CC76C8" w:rsidRDefault="00147A0C" w:rsidP="00666D36">
            <w:pPr>
              <w:pStyle w:val="Default"/>
              <w:jc w:val="center"/>
              <w:rPr>
                <w:rFonts w:asciiTheme="minorHAnsi" w:hAnsiTheme="minorHAnsi"/>
                <w:b/>
                <w:color w:val="auto"/>
                <w:sz w:val="22"/>
                <w:szCs w:val="22"/>
              </w:rPr>
            </w:pPr>
            <w:r w:rsidRPr="00CC76C8">
              <w:rPr>
                <w:rFonts w:asciiTheme="minorHAnsi" w:hAnsiTheme="minorHAnsi"/>
                <w:b/>
                <w:color w:val="auto"/>
                <w:sz w:val="22"/>
                <w:szCs w:val="22"/>
              </w:rPr>
              <w:t>Setor Responsável</w:t>
            </w:r>
          </w:p>
        </w:tc>
      </w:tr>
      <w:tr w:rsidR="00CC76C8" w:rsidRPr="00CC76C8" w14:paraId="2DA2AED0" w14:textId="77777777" w:rsidTr="00666D36">
        <w:tc>
          <w:tcPr>
            <w:tcW w:w="1526" w:type="dxa"/>
          </w:tcPr>
          <w:p w14:paraId="23A91A0D" w14:textId="77777777" w:rsidR="00147A0C" w:rsidRPr="00CC76C8" w:rsidRDefault="007F1CA9" w:rsidP="00666D36">
            <w:pPr>
              <w:pStyle w:val="Default"/>
              <w:jc w:val="both"/>
              <w:rPr>
                <w:rFonts w:asciiTheme="minorHAnsi" w:hAnsiTheme="minorHAnsi"/>
                <w:color w:val="auto"/>
                <w:sz w:val="22"/>
                <w:szCs w:val="22"/>
              </w:rPr>
            </w:pPr>
            <w:r w:rsidRPr="00CC76C8">
              <w:rPr>
                <w:rFonts w:asciiTheme="minorHAnsi" w:hAnsiTheme="minorHAnsi"/>
                <w:color w:val="auto"/>
                <w:sz w:val="22"/>
                <w:szCs w:val="22"/>
              </w:rPr>
              <w:t>21/05/2019</w:t>
            </w:r>
          </w:p>
        </w:tc>
        <w:tc>
          <w:tcPr>
            <w:tcW w:w="1342" w:type="dxa"/>
          </w:tcPr>
          <w:p w14:paraId="29593100" w14:textId="77777777" w:rsidR="00147A0C" w:rsidRPr="00CC76C8" w:rsidRDefault="007F1CA9" w:rsidP="00BB6F49">
            <w:pPr>
              <w:pStyle w:val="Default"/>
              <w:jc w:val="both"/>
              <w:rPr>
                <w:rFonts w:asciiTheme="minorHAnsi" w:hAnsiTheme="minorHAnsi"/>
                <w:color w:val="auto"/>
                <w:sz w:val="22"/>
                <w:szCs w:val="22"/>
              </w:rPr>
            </w:pPr>
            <w:r w:rsidRPr="00CC76C8">
              <w:rPr>
                <w:rFonts w:asciiTheme="minorHAnsi" w:hAnsiTheme="minorHAnsi"/>
                <w:color w:val="auto"/>
                <w:sz w:val="22"/>
                <w:szCs w:val="22"/>
              </w:rPr>
              <w:t>Requisição de Informações</w:t>
            </w:r>
          </w:p>
          <w:p w14:paraId="5DB9A364" w14:textId="77777777" w:rsidR="007F1CA9" w:rsidRPr="00CC76C8" w:rsidRDefault="007F1CA9" w:rsidP="00BB6F49">
            <w:pPr>
              <w:pStyle w:val="Default"/>
              <w:jc w:val="both"/>
              <w:rPr>
                <w:rFonts w:asciiTheme="minorHAnsi" w:hAnsiTheme="minorHAnsi"/>
                <w:color w:val="auto"/>
                <w:sz w:val="22"/>
                <w:szCs w:val="22"/>
              </w:rPr>
            </w:pPr>
            <w:r w:rsidRPr="00CC76C8">
              <w:rPr>
                <w:rFonts w:asciiTheme="minorHAnsi" w:hAnsiTheme="minorHAnsi"/>
                <w:color w:val="auto"/>
                <w:sz w:val="22"/>
                <w:szCs w:val="22"/>
              </w:rPr>
              <w:t>05/2019</w:t>
            </w:r>
          </w:p>
        </w:tc>
        <w:tc>
          <w:tcPr>
            <w:tcW w:w="4753" w:type="dxa"/>
          </w:tcPr>
          <w:p w14:paraId="35BE1DBA" w14:textId="77777777" w:rsidR="007F1CA9" w:rsidRPr="00CC76C8" w:rsidRDefault="007F1CA9" w:rsidP="007F1CA9">
            <w:pPr>
              <w:jc w:val="both"/>
              <w:rPr>
                <w:rFonts w:ascii="Arial Narrow" w:hAnsi="Arial Narrow"/>
              </w:rPr>
            </w:pPr>
            <w:r w:rsidRPr="00CC76C8">
              <w:rPr>
                <w:rFonts w:ascii="Arial Narrow" w:hAnsi="Arial Narrow"/>
              </w:rPr>
              <w:t>Que seja averiguado em Peritiba, o mesmo que aconteceu em Concordia. Pois todos sabemos que o engenheiro da prefeitura quando recebe projetos de seus concorrentes trava o andamento e estes demoram muito além do normal, ou dos que o engenheiro da prefeitura faz em seu escritório particular. Siga-se o exemplo imposto pelo MP em Concórdia.</w:t>
            </w:r>
          </w:p>
          <w:p w14:paraId="59873FB6" w14:textId="77777777" w:rsidR="007F1CA9" w:rsidRPr="00CC76C8" w:rsidRDefault="007F1CA9" w:rsidP="007F1CA9">
            <w:pPr>
              <w:jc w:val="both"/>
              <w:rPr>
                <w:rFonts w:ascii="Arial Narrow" w:hAnsi="Arial Narrow"/>
              </w:rPr>
            </w:pPr>
            <w:r w:rsidRPr="00CC76C8">
              <w:rPr>
                <w:rFonts w:ascii="Arial Narrow" w:hAnsi="Arial Narrow"/>
              </w:rPr>
              <w:t>Diante do exposto acima vimos solicitar vossa manifestação a respeito. Bem com fizemos ainda o seguinte questionamento:</w:t>
            </w:r>
          </w:p>
          <w:p w14:paraId="34A40C79" w14:textId="77777777" w:rsidR="007F1CA9" w:rsidRPr="00CC76C8" w:rsidRDefault="007F1CA9" w:rsidP="007F1CA9">
            <w:pPr>
              <w:jc w:val="both"/>
              <w:rPr>
                <w:rFonts w:ascii="Arial" w:hAnsi="Arial" w:cs="Arial"/>
                <w:sz w:val="20"/>
                <w:szCs w:val="20"/>
                <w:shd w:val="clear" w:color="auto" w:fill="FAFAFA"/>
              </w:rPr>
            </w:pPr>
            <w:r w:rsidRPr="00CC76C8">
              <w:rPr>
                <w:rFonts w:ascii="Arial" w:hAnsi="Arial" w:cs="Arial"/>
                <w:sz w:val="20"/>
                <w:szCs w:val="20"/>
                <w:shd w:val="clear" w:color="auto" w:fill="FAFAFA"/>
              </w:rPr>
              <w:t>1)Quais são os passos necessários que o Sr. segue para a aprovação de projetos novos?</w:t>
            </w:r>
          </w:p>
          <w:p w14:paraId="147F5241" w14:textId="77A44861" w:rsidR="007F1CA9" w:rsidRPr="00CC76C8" w:rsidRDefault="007F1CA9" w:rsidP="007F1CA9">
            <w:pPr>
              <w:jc w:val="both"/>
              <w:rPr>
                <w:rFonts w:ascii="Arial" w:hAnsi="Arial" w:cs="Arial"/>
                <w:sz w:val="20"/>
                <w:szCs w:val="20"/>
                <w:shd w:val="clear" w:color="auto" w:fill="FAFAFA"/>
              </w:rPr>
            </w:pPr>
            <w:r w:rsidRPr="00CC76C8">
              <w:rPr>
                <w:rFonts w:ascii="Arial" w:hAnsi="Arial" w:cs="Arial"/>
                <w:sz w:val="20"/>
                <w:szCs w:val="20"/>
                <w:shd w:val="clear" w:color="auto" w:fill="FAFAFA"/>
              </w:rPr>
              <w:t xml:space="preserve">2)Quais são os passos necessários que o Sr. segue para a aprovação de projetos de reforma e </w:t>
            </w:r>
            <w:r w:rsidR="001E07F8" w:rsidRPr="00CC76C8">
              <w:rPr>
                <w:rFonts w:ascii="Arial" w:hAnsi="Arial" w:cs="Arial"/>
                <w:sz w:val="20"/>
                <w:szCs w:val="20"/>
                <w:shd w:val="clear" w:color="auto" w:fill="FAFAFA"/>
              </w:rPr>
              <w:t>ampliação?</w:t>
            </w:r>
          </w:p>
          <w:p w14:paraId="73834859" w14:textId="7CCBBBD9" w:rsidR="007F1CA9" w:rsidRPr="00CC76C8" w:rsidRDefault="007F1CA9" w:rsidP="007F1CA9">
            <w:pPr>
              <w:jc w:val="both"/>
              <w:rPr>
                <w:rFonts w:ascii="Arial" w:hAnsi="Arial" w:cs="Arial"/>
                <w:sz w:val="20"/>
                <w:szCs w:val="20"/>
                <w:shd w:val="clear" w:color="auto" w:fill="FAFAFA"/>
              </w:rPr>
            </w:pPr>
            <w:r w:rsidRPr="00CC76C8">
              <w:rPr>
                <w:rFonts w:ascii="Arial" w:hAnsi="Arial" w:cs="Arial"/>
                <w:sz w:val="20"/>
                <w:szCs w:val="20"/>
                <w:shd w:val="clear" w:color="auto" w:fill="FAFAFA"/>
              </w:rPr>
              <w:t xml:space="preserve">3)Utiliza os </w:t>
            </w:r>
            <w:r w:rsidR="001E07F8" w:rsidRPr="00CC76C8">
              <w:rPr>
                <w:rFonts w:ascii="Arial" w:hAnsi="Arial" w:cs="Arial"/>
                <w:sz w:val="20"/>
                <w:szCs w:val="20"/>
                <w:shd w:val="clear" w:color="auto" w:fill="FAFAFA"/>
              </w:rPr>
              <w:t>mesmos critérios</w:t>
            </w:r>
            <w:r w:rsidRPr="00CC76C8">
              <w:rPr>
                <w:rFonts w:ascii="Arial" w:hAnsi="Arial" w:cs="Arial"/>
                <w:sz w:val="20"/>
                <w:szCs w:val="20"/>
                <w:shd w:val="clear" w:color="auto" w:fill="FAFAFA"/>
              </w:rPr>
              <w:t xml:space="preserve"> a todos os munícipes, explique.</w:t>
            </w:r>
          </w:p>
          <w:p w14:paraId="0E7B7C24" w14:textId="77777777" w:rsidR="00BB6F49" w:rsidRPr="00CC76C8" w:rsidRDefault="007F1CA9" w:rsidP="007F1CA9">
            <w:pPr>
              <w:jc w:val="both"/>
              <w:rPr>
                <w:rFonts w:ascii="Arial" w:hAnsi="Arial" w:cs="Arial"/>
                <w:sz w:val="20"/>
                <w:szCs w:val="20"/>
                <w:shd w:val="clear" w:color="auto" w:fill="FAFAFA"/>
              </w:rPr>
            </w:pPr>
            <w:r w:rsidRPr="00CC76C8">
              <w:rPr>
                <w:rFonts w:ascii="Arial" w:hAnsi="Arial" w:cs="Arial"/>
                <w:sz w:val="20"/>
                <w:szCs w:val="20"/>
                <w:shd w:val="clear" w:color="auto" w:fill="FAFAFA"/>
              </w:rPr>
              <w:t>4) Qual é o tempo para resposta dos pedidos?</w:t>
            </w:r>
          </w:p>
        </w:tc>
        <w:tc>
          <w:tcPr>
            <w:tcW w:w="2004" w:type="dxa"/>
          </w:tcPr>
          <w:p w14:paraId="325623A8" w14:textId="77777777" w:rsidR="00147A0C" w:rsidRPr="00CC76C8" w:rsidRDefault="00147A0C" w:rsidP="00666D36">
            <w:pPr>
              <w:pStyle w:val="Default"/>
              <w:jc w:val="both"/>
              <w:rPr>
                <w:rFonts w:asciiTheme="minorHAnsi" w:hAnsiTheme="minorHAnsi"/>
                <w:color w:val="auto"/>
                <w:sz w:val="22"/>
                <w:szCs w:val="22"/>
              </w:rPr>
            </w:pPr>
          </w:p>
        </w:tc>
      </w:tr>
      <w:tr w:rsidR="00CC76C8" w:rsidRPr="00CC76C8" w14:paraId="3FE11FF1" w14:textId="77777777" w:rsidTr="00944475">
        <w:tc>
          <w:tcPr>
            <w:tcW w:w="9625" w:type="dxa"/>
            <w:gridSpan w:val="4"/>
          </w:tcPr>
          <w:p w14:paraId="55191FAD" w14:textId="152B0336" w:rsidR="007F1CA9" w:rsidRPr="00CC76C8" w:rsidRDefault="007F1CA9" w:rsidP="00666D36">
            <w:pPr>
              <w:pStyle w:val="Default"/>
              <w:jc w:val="both"/>
              <w:rPr>
                <w:rFonts w:asciiTheme="minorHAnsi" w:hAnsiTheme="minorHAnsi"/>
                <w:color w:val="auto"/>
                <w:sz w:val="22"/>
                <w:szCs w:val="22"/>
              </w:rPr>
            </w:pPr>
            <w:r w:rsidRPr="00CC76C8">
              <w:rPr>
                <w:rFonts w:asciiTheme="minorHAnsi" w:hAnsiTheme="minorHAnsi"/>
                <w:color w:val="auto"/>
                <w:sz w:val="22"/>
                <w:szCs w:val="22"/>
              </w:rPr>
              <w:t xml:space="preserve">Providências </w:t>
            </w:r>
            <w:r w:rsidR="001E07F8" w:rsidRPr="00CC76C8">
              <w:rPr>
                <w:rFonts w:asciiTheme="minorHAnsi" w:hAnsiTheme="minorHAnsi"/>
                <w:color w:val="auto"/>
                <w:sz w:val="22"/>
                <w:szCs w:val="22"/>
              </w:rPr>
              <w:t>Adotadas:</w:t>
            </w:r>
            <w:r w:rsidRPr="00CC76C8">
              <w:rPr>
                <w:rFonts w:asciiTheme="minorHAnsi" w:hAnsiTheme="minorHAnsi"/>
                <w:color w:val="auto"/>
                <w:sz w:val="22"/>
                <w:szCs w:val="22"/>
              </w:rPr>
              <w:t xml:space="preserve"> </w:t>
            </w:r>
            <w:r w:rsidR="00AA0E99" w:rsidRPr="00CC76C8">
              <w:rPr>
                <w:rFonts w:asciiTheme="minorHAnsi" w:hAnsiTheme="minorHAnsi"/>
                <w:color w:val="auto"/>
                <w:sz w:val="22"/>
                <w:szCs w:val="22"/>
              </w:rPr>
              <w:t xml:space="preserve">Embora a questão formalizada na denúncia não tenha sido comprovada, o Engenheiro em questão pediu desligamento do quadro de servidores efetivos do Município tendo sido feito processo seletivo e posterior concurso para efetivar novo profissional, porém, a questão denunciada foi muito </w:t>
            </w:r>
            <w:r w:rsidR="001E07F8" w:rsidRPr="00CC76C8">
              <w:rPr>
                <w:rFonts w:asciiTheme="minorHAnsi" w:hAnsiTheme="minorHAnsi"/>
                <w:color w:val="auto"/>
                <w:sz w:val="22"/>
                <w:szCs w:val="22"/>
              </w:rPr>
              <w:t>genérica,</w:t>
            </w:r>
            <w:r w:rsidR="00AA0E99" w:rsidRPr="00CC76C8">
              <w:rPr>
                <w:rFonts w:asciiTheme="minorHAnsi" w:hAnsiTheme="minorHAnsi"/>
                <w:color w:val="auto"/>
                <w:sz w:val="22"/>
                <w:szCs w:val="22"/>
              </w:rPr>
              <w:t xml:space="preserve"> mas </w:t>
            </w:r>
            <w:proofErr w:type="gramStart"/>
            <w:r w:rsidR="00AA0E99" w:rsidRPr="00CC76C8">
              <w:rPr>
                <w:rFonts w:asciiTheme="minorHAnsi" w:hAnsiTheme="minorHAnsi"/>
                <w:color w:val="auto"/>
                <w:sz w:val="22"/>
                <w:szCs w:val="22"/>
              </w:rPr>
              <w:t>serão</w:t>
            </w:r>
            <w:proofErr w:type="gramEnd"/>
            <w:r w:rsidR="00AA0E99" w:rsidRPr="00CC76C8">
              <w:rPr>
                <w:rFonts w:asciiTheme="minorHAnsi" w:hAnsiTheme="minorHAnsi"/>
                <w:color w:val="auto"/>
                <w:sz w:val="22"/>
                <w:szCs w:val="22"/>
              </w:rPr>
              <w:t xml:space="preserve"> observados a situação em questão.</w:t>
            </w:r>
          </w:p>
        </w:tc>
      </w:tr>
    </w:tbl>
    <w:p w14:paraId="3A933033" w14:textId="77777777" w:rsidR="00C545D2" w:rsidRDefault="00C545D2" w:rsidP="00C545D2">
      <w:pPr>
        <w:pStyle w:val="Default"/>
        <w:jc w:val="both"/>
        <w:rPr>
          <w:rFonts w:asciiTheme="minorHAnsi" w:hAnsiTheme="minorHAnsi"/>
          <w:color w:val="FF0000"/>
          <w:sz w:val="22"/>
          <w:szCs w:val="22"/>
        </w:rPr>
      </w:pPr>
    </w:p>
    <w:p w14:paraId="3BACF197" w14:textId="77777777" w:rsidR="00056E43" w:rsidRPr="00EC6815" w:rsidRDefault="00056E43" w:rsidP="00056E43">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056E43" w:rsidRPr="00056E43" w14:paraId="2692E702" w14:textId="77777777" w:rsidTr="00056E43">
        <w:tc>
          <w:tcPr>
            <w:tcW w:w="1526" w:type="dxa"/>
            <w:shd w:val="pct15" w:color="auto" w:fill="auto"/>
          </w:tcPr>
          <w:p w14:paraId="74BCF842" w14:textId="77777777" w:rsidR="00056E43" w:rsidRPr="00056E43" w:rsidRDefault="00056E43"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Data</w:t>
            </w:r>
          </w:p>
        </w:tc>
        <w:tc>
          <w:tcPr>
            <w:tcW w:w="1342" w:type="dxa"/>
            <w:shd w:val="pct15" w:color="auto" w:fill="auto"/>
          </w:tcPr>
          <w:p w14:paraId="108CE3FB" w14:textId="77777777" w:rsidR="00056E43" w:rsidRPr="00056E43" w:rsidRDefault="00056E43"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Espécie</w:t>
            </w:r>
          </w:p>
        </w:tc>
        <w:tc>
          <w:tcPr>
            <w:tcW w:w="4753" w:type="dxa"/>
            <w:shd w:val="pct15" w:color="auto" w:fill="auto"/>
          </w:tcPr>
          <w:p w14:paraId="0812CC29" w14:textId="77777777" w:rsidR="00056E43" w:rsidRPr="00056E43" w:rsidRDefault="00056E43"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Finalidade</w:t>
            </w:r>
          </w:p>
        </w:tc>
        <w:tc>
          <w:tcPr>
            <w:tcW w:w="2004" w:type="dxa"/>
            <w:shd w:val="pct15" w:color="auto" w:fill="auto"/>
          </w:tcPr>
          <w:p w14:paraId="542EE84E" w14:textId="77777777" w:rsidR="00056E43" w:rsidRPr="00056E43" w:rsidRDefault="00056E43"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Setor Responsável</w:t>
            </w:r>
          </w:p>
        </w:tc>
      </w:tr>
      <w:tr w:rsidR="00056E43" w:rsidRPr="00056E43" w14:paraId="36D16494" w14:textId="77777777" w:rsidTr="00056E43">
        <w:tc>
          <w:tcPr>
            <w:tcW w:w="1526" w:type="dxa"/>
          </w:tcPr>
          <w:p w14:paraId="6CB4F611" w14:textId="77777777" w:rsidR="00056E43" w:rsidRPr="00056E43" w:rsidRDefault="00056E43" w:rsidP="00944475">
            <w:pPr>
              <w:pStyle w:val="Default"/>
              <w:jc w:val="both"/>
              <w:rPr>
                <w:rFonts w:asciiTheme="minorHAnsi" w:hAnsiTheme="minorHAnsi"/>
                <w:color w:val="auto"/>
                <w:sz w:val="22"/>
                <w:szCs w:val="22"/>
              </w:rPr>
            </w:pPr>
            <w:r w:rsidRPr="00056E43">
              <w:rPr>
                <w:rFonts w:asciiTheme="minorHAnsi" w:hAnsiTheme="minorHAnsi"/>
                <w:color w:val="auto"/>
                <w:sz w:val="22"/>
                <w:szCs w:val="22"/>
              </w:rPr>
              <w:t>21/05/2019</w:t>
            </w:r>
          </w:p>
        </w:tc>
        <w:tc>
          <w:tcPr>
            <w:tcW w:w="1342" w:type="dxa"/>
          </w:tcPr>
          <w:p w14:paraId="7550C8CF" w14:textId="77777777" w:rsidR="00056E43" w:rsidRPr="00056E43" w:rsidRDefault="00056E43" w:rsidP="00944475">
            <w:pPr>
              <w:pStyle w:val="Default"/>
              <w:jc w:val="both"/>
              <w:rPr>
                <w:rFonts w:asciiTheme="minorHAnsi" w:hAnsiTheme="minorHAnsi"/>
                <w:color w:val="auto"/>
                <w:sz w:val="22"/>
                <w:szCs w:val="22"/>
              </w:rPr>
            </w:pPr>
            <w:r w:rsidRPr="00056E43">
              <w:rPr>
                <w:rFonts w:asciiTheme="minorHAnsi" w:hAnsiTheme="minorHAnsi"/>
                <w:color w:val="auto"/>
                <w:sz w:val="22"/>
                <w:szCs w:val="22"/>
              </w:rPr>
              <w:t>Requisição de Informações</w:t>
            </w:r>
          </w:p>
          <w:p w14:paraId="373496ED" w14:textId="77777777" w:rsidR="00056E43" w:rsidRPr="00056E43" w:rsidRDefault="00056E43" w:rsidP="00944475">
            <w:pPr>
              <w:pStyle w:val="Default"/>
              <w:jc w:val="both"/>
              <w:rPr>
                <w:rFonts w:asciiTheme="minorHAnsi" w:hAnsiTheme="minorHAnsi"/>
                <w:color w:val="auto"/>
                <w:sz w:val="22"/>
                <w:szCs w:val="22"/>
              </w:rPr>
            </w:pPr>
            <w:r w:rsidRPr="00056E43">
              <w:rPr>
                <w:rFonts w:asciiTheme="minorHAnsi" w:hAnsiTheme="minorHAnsi"/>
                <w:color w:val="auto"/>
                <w:sz w:val="22"/>
                <w:szCs w:val="22"/>
              </w:rPr>
              <w:t>n.º 14/2019</w:t>
            </w:r>
          </w:p>
          <w:p w14:paraId="778EC0F6" w14:textId="77777777" w:rsidR="00056E43" w:rsidRPr="00056E43" w:rsidRDefault="00056E43" w:rsidP="00944475">
            <w:pPr>
              <w:pStyle w:val="Default"/>
              <w:jc w:val="both"/>
              <w:rPr>
                <w:rFonts w:asciiTheme="minorHAnsi" w:hAnsiTheme="minorHAnsi"/>
                <w:color w:val="auto"/>
                <w:sz w:val="22"/>
                <w:szCs w:val="22"/>
              </w:rPr>
            </w:pPr>
          </w:p>
        </w:tc>
        <w:tc>
          <w:tcPr>
            <w:tcW w:w="4753" w:type="dxa"/>
          </w:tcPr>
          <w:p w14:paraId="3A8D866B" w14:textId="77777777" w:rsidR="00056E43" w:rsidRPr="00056E43" w:rsidRDefault="00056E43" w:rsidP="00056E43">
            <w:pPr>
              <w:jc w:val="both"/>
            </w:pPr>
            <w:r w:rsidRPr="00056E43">
              <w:t>Conforme disciplina a Lei 13.460/2017 (Lei de Proteção aos Direitos dos Usuários dos Serviços Públicos) é obrigação de todo órgão público expor CARTA DE SERVIÇOS AO USUÁRIO em seu portal online para informar o cidadão, detalhadamente, de como o serviço é prestado.</w:t>
            </w:r>
          </w:p>
          <w:p w14:paraId="626A83D2" w14:textId="77777777" w:rsidR="00056E43" w:rsidRPr="00056E43" w:rsidRDefault="00056E43" w:rsidP="00056E43">
            <w:pPr>
              <w:ind w:firstLine="567"/>
              <w:jc w:val="both"/>
              <w:rPr>
                <w:rFonts w:ascii="Arial" w:hAnsi="Arial" w:cs="Arial"/>
                <w:sz w:val="20"/>
                <w:szCs w:val="20"/>
                <w:shd w:val="clear" w:color="auto" w:fill="FAFAFA"/>
              </w:rPr>
            </w:pPr>
            <w:r w:rsidRPr="00056E43">
              <w:t xml:space="preserve"> Por isso, </w:t>
            </w:r>
            <w:r w:rsidRPr="00056E43">
              <w:rPr>
                <w:b/>
              </w:rPr>
              <w:t>Requeremos</w:t>
            </w:r>
            <w:r w:rsidRPr="00056E43">
              <w:t xml:space="preserve"> que preencham o seguinte questionário para futura elaboração da Carta e consequente disponibilização do documento no portal online.</w:t>
            </w:r>
          </w:p>
        </w:tc>
        <w:tc>
          <w:tcPr>
            <w:tcW w:w="2004" w:type="dxa"/>
          </w:tcPr>
          <w:p w14:paraId="2B4FFE09" w14:textId="77777777" w:rsidR="00056E43" w:rsidRPr="00056E43" w:rsidRDefault="00056E43" w:rsidP="00944475">
            <w:pPr>
              <w:pStyle w:val="Default"/>
              <w:jc w:val="both"/>
              <w:rPr>
                <w:rFonts w:asciiTheme="minorHAnsi" w:hAnsiTheme="minorHAnsi"/>
                <w:color w:val="auto"/>
                <w:sz w:val="22"/>
                <w:szCs w:val="22"/>
              </w:rPr>
            </w:pPr>
            <w:r>
              <w:rPr>
                <w:rFonts w:asciiTheme="minorHAnsi" w:hAnsiTheme="minorHAnsi"/>
                <w:color w:val="auto"/>
                <w:sz w:val="22"/>
                <w:szCs w:val="22"/>
              </w:rPr>
              <w:t>Todas as secretarias.</w:t>
            </w:r>
          </w:p>
        </w:tc>
      </w:tr>
      <w:tr w:rsidR="00056E43" w:rsidRPr="00056E43" w14:paraId="673CF9D0" w14:textId="77777777" w:rsidTr="00056E43">
        <w:tc>
          <w:tcPr>
            <w:tcW w:w="9625" w:type="dxa"/>
            <w:gridSpan w:val="4"/>
          </w:tcPr>
          <w:p w14:paraId="1A0C5C48" w14:textId="77777777" w:rsidR="00056E43" w:rsidRPr="00056E43" w:rsidRDefault="00056E43" w:rsidP="00056E43">
            <w:pPr>
              <w:pStyle w:val="Default"/>
              <w:jc w:val="both"/>
              <w:rPr>
                <w:rFonts w:asciiTheme="minorHAnsi" w:hAnsiTheme="minorHAnsi"/>
                <w:color w:val="auto"/>
                <w:sz w:val="22"/>
                <w:szCs w:val="22"/>
              </w:rPr>
            </w:pPr>
            <w:r w:rsidRPr="00056E43">
              <w:rPr>
                <w:rFonts w:asciiTheme="minorHAnsi" w:hAnsiTheme="minorHAnsi"/>
                <w:color w:val="auto"/>
                <w:sz w:val="22"/>
                <w:szCs w:val="22"/>
              </w:rPr>
              <w:t xml:space="preserve">Providências Adotadas:  Informações estão registradas no site institucional do Município de Peritiba, </w:t>
            </w:r>
            <w:r>
              <w:rPr>
                <w:rFonts w:asciiTheme="minorHAnsi" w:hAnsiTheme="minorHAnsi"/>
                <w:color w:val="auto"/>
                <w:sz w:val="22"/>
                <w:szCs w:val="22"/>
              </w:rPr>
              <w:t>n</w:t>
            </w:r>
            <w:r w:rsidRPr="00056E43">
              <w:rPr>
                <w:rFonts w:asciiTheme="minorHAnsi" w:hAnsiTheme="minorHAnsi"/>
                <w:color w:val="auto"/>
                <w:sz w:val="22"/>
                <w:szCs w:val="22"/>
              </w:rPr>
              <w:t xml:space="preserve">o qual </w:t>
            </w:r>
            <w:r>
              <w:rPr>
                <w:rFonts w:asciiTheme="minorHAnsi" w:hAnsiTheme="minorHAnsi"/>
                <w:color w:val="auto"/>
                <w:sz w:val="22"/>
                <w:szCs w:val="22"/>
              </w:rPr>
              <w:t xml:space="preserve">as informações sobre os serviços prestados encontram-se ali inseridos e </w:t>
            </w:r>
            <w:r w:rsidRPr="00056E43">
              <w:rPr>
                <w:rFonts w:asciiTheme="minorHAnsi" w:hAnsiTheme="minorHAnsi"/>
                <w:color w:val="auto"/>
                <w:sz w:val="22"/>
                <w:szCs w:val="22"/>
              </w:rPr>
              <w:t>pode</w:t>
            </w:r>
            <w:r>
              <w:rPr>
                <w:rFonts w:asciiTheme="minorHAnsi" w:hAnsiTheme="minorHAnsi"/>
                <w:color w:val="auto"/>
                <w:sz w:val="22"/>
                <w:szCs w:val="22"/>
              </w:rPr>
              <w:t>m</w:t>
            </w:r>
            <w:r w:rsidRPr="00056E43">
              <w:rPr>
                <w:rFonts w:asciiTheme="minorHAnsi" w:hAnsiTheme="minorHAnsi"/>
                <w:color w:val="auto"/>
                <w:sz w:val="22"/>
                <w:szCs w:val="22"/>
              </w:rPr>
              <w:t xml:space="preserve"> ser consultado</w:t>
            </w:r>
            <w:r>
              <w:rPr>
                <w:rFonts w:asciiTheme="minorHAnsi" w:hAnsiTheme="minorHAnsi"/>
                <w:color w:val="auto"/>
                <w:sz w:val="22"/>
                <w:szCs w:val="22"/>
              </w:rPr>
              <w:t>s</w:t>
            </w:r>
            <w:r w:rsidRPr="00056E43">
              <w:rPr>
                <w:rFonts w:asciiTheme="minorHAnsi" w:hAnsiTheme="minorHAnsi"/>
                <w:color w:val="auto"/>
                <w:sz w:val="22"/>
                <w:szCs w:val="22"/>
              </w:rPr>
              <w:t xml:space="preserve"> pelo link:  </w:t>
            </w:r>
            <w:hyperlink r:id="rId22" w:history="1">
              <w:r w:rsidRPr="00056E43">
                <w:rPr>
                  <w:rStyle w:val="Hyperlink"/>
                  <w:color w:val="auto"/>
                </w:rPr>
                <w:t>https://servicos.peritiba.sc.gov.br/</w:t>
              </w:r>
            </w:hyperlink>
          </w:p>
        </w:tc>
      </w:tr>
    </w:tbl>
    <w:p w14:paraId="2948A197" w14:textId="77777777" w:rsidR="00056E43" w:rsidRPr="00EC6815" w:rsidRDefault="00056E43" w:rsidP="00056E43">
      <w:pPr>
        <w:pStyle w:val="Default"/>
        <w:jc w:val="both"/>
        <w:rPr>
          <w:rFonts w:asciiTheme="minorHAnsi" w:hAnsiTheme="minorHAnsi"/>
          <w:color w:val="FF0000"/>
          <w:sz w:val="22"/>
          <w:szCs w:val="22"/>
        </w:rPr>
      </w:pPr>
    </w:p>
    <w:p w14:paraId="626BEF73" w14:textId="77777777" w:rsidR="00A60155" w:rsidRDefault="00A60155" w:rsidP="00A60155">
      <w:pPr>
        <w:pStyle w:val="Default"/>
        <w:jc w:val="both"/>
        <w:rPr>
          <w:rFonts w:asciiTheme="minorHAnsi" w:hAnsiTheme="minorHAnsi"/>
          <w:color w:val="FF0000"/>
          <w:sz w:val="22"/>
          <w:szCs w:val="22"/>
        </w:rPr>
      </w:pPr>
    </w:p>
    <w:p w14:paraId="61CE078F" w14:textId="77777777" w:rsidR="00A60155" w:rsidRPr="00EC6815" w:rsidRDefault="00A60155" w:rsidP="00A60155">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A60155" w:rsidRPr="00056E43" w14:paraId="262E47A4" w14:textId="77777777" w:rsidTr="00944475">
        <w:tc>
          <w:tcPr>
            <w:tcW w:w="1526" w:type="dxa"/>
            <w:shd w:val="pct15" w:color="auto" w:fill="auto"/>
          </w:tcPr>
          <w:p w14:paraId="3804F1A9" w14:textId="77777777" w:rsidR="00A60155" w:rsidRPr="00056E43" w:rsidRDefault="00A60155"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Data</w:t>
            </w:r>
          </w:p>
        </w:tc>
        <w:tc>
          <w:tcPr>
            <w:tcW w:w="1342" w:type="dxa"/>
            <w:shd w:val="pct15" w:color="auto" w:fill="auto"/>
          </w:tcPr>
          <w:p w14:paraId="30B7ABC6" w14:textId="77777777" w:rsidR="00A60155" w:rsidRPr="00056E43" w:rsidRDefault="00A60155"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Espécie</w:t>
            </w:r>
          </w:p>
        </w:tc>
        <w:tc>
          <w:tcPr>
            <w:tcW w:w="4753" w:type="dxa"/>
            <w:shd w:val="pct15" w:color="auto" w:fill="auto"/>
          </w:tcPr>
          <w:p w14:paraId="11459A6F" w14:textId="77777777" w:rsidR="00A60155" w:rsidRPr="00056E43" w:rsidRDefault="00A60155"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Finalidade</w:t>
            </w:r>
          </w:p>
        </w:tc>
        <w:tc>
          <w:tcPr>
            <w:tcW w:w="2004" w:type="dxa"/>
            <w:shd w:val="pct15" w:color="auto" w:fill="auto"/>
          </w:tcPr>
          <w:p w14:paraId="36423D16" w14:textId="77777777" w:rsidR="00A60155" w:rsidRPr="00056E43" w:rsidRDefault="00A60155"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Setor Responsável</w:t>
            </w:r>
          </w:p>
        </w:tc>
      </w:tr>
      <w:tr w:rsidR="00A60155" w:rsidRPr="00056E43" w14:paraId="15F5F127" w14:textId="77777777" w:rsidTr="00944475">
        <w:tc>
          <w:tcPr>
            <w:tcW w:w="1526" w:type="dxa"/>
          </w:tcPr>
          <w:p w14:paraId="587F1F77" w14:textId="77777777" w:rsidR="00A60155" w:rsidRPr="00056E43" w:rsidRDefault="00A60155" w:rsidP="00944475">
            <w:pPr>
              <w:pStyle w:val="Default"/>
              <w:jc w:val="both"/>
              <w:rPr>
                <w:rFonts w:asciiTheme="minorHAnsi" w:hAnsiTheme="minorHAnsi"/>
                <w:color w:val="auto"/>
                <w:sz w:val="22"/>
                <w:szCs w:val="22"/>
              </w:rPr>
            </w:pPr>
            <w:r>
              <w:rPr>
                <w:rFonts w:asciiTheme="minorHAnsi" w:hAnsiTheme="minorHAnsi"/>
                <w:color w:val="auto"/>
                <w:sz w:val="22"/>
                <w:szCs w:val="22"/>
              </w:rPr>
              <w:t>29/05/2019</w:t>
            </w:r>
          </w:p>
        </w:tc>
        <w:tc>
          <w:tcPr>
            <w:tcW w:w="1342" w:type="dxa"/>
          </w:tcPr>
          <w:p w14:paraId="1FE6FD9C" w14:textId="77777777" w:rsidR="00A60155" w:rsidRPr="00056E43" w:rsidRDefault="00A60155" w:rsidP="00944475">
            <w:pPr>
              <w:pStyle w:val="Default"/>
              <w:jc w:val="both"/>
              <w:rPr>
                <w:rFonts w:asciiTheme="minorHAnsi" w:hAnsiTheme="minorHAnsi"/>
                <w:color w:val="auto"/>
                <w:sz w:val="22"/>
                <w:szCs w:val="22"/>
              </w:rPr>
            </w:pPr>
            <w:r w:rsidRPr="00056E43">
              <w:rPr>
                <w:rFonts w:asciiTheme="minorHAnsi" w:hAnsiTheme="minorHAnsi"/>
                <w:color w:val="auto"/>
                <w:sz w:val="22"/>
                <w:szCs w:val="22"/>
              </w:rPr>
              <w:t>Requisição de Informações</w:t>
            </w:r>
          </w:p>
          <w:p w14:paraId="7B9C1A4B" w14:textId="77777777" w:rsidR="00A60155" w:rsidRPr="00056E43" w:rsidRDefault="00A60155" w:rsidP="00944475">
            <w:pPr>
              <w:pStyle w:val="Default"/>
              <w:jc w:val="both"/>
              <w:rPr>
                <w:rFonts w:asciiTheme="minorHAnsi" w:hAnsiTheme="minorHAnsi"/>
                <w:color w:val="auto"/>
                <w:sz w:val="22"/>
                <w:szCs w:val="22"/>
              </w:rPr>
            </w:pPr>
            <w:r>
              <w:rPr>
                <w:rFonts w:asciiTheme="minorHAnsi" w:hAnsiTheme="minorHAnsi"/>
                <w:color w:val="auto"/>
                <w:sz w:val="22"/>
                <w:szCs w:val="22"/>
              </w:rPr>
              <w:lastRenderedPageBreak/>
              <w:t>n.º 16</w:t>
            </w:r>
            <w:r w:rsidRPr="00056E43">
              <w:rPr>
                <w:rFonts w:asciiTheme="minorHAnsi" w:hAnsiTheme="minorHAnsi"/>
                <w:color w:val="auto"/>
                <w:sz w:val="22"/>
                <w:szCs w:val="22"/>
              </w:rPr>
              <w:t>/2019</w:t>
            </w:r>
          </w:p>
          <w:p w14:paraId="2EA99A2C" w14:textId="77777777" w:rsidR="00A60155" w:rsidRPr="00056E43" w:rsidRDefault="00A60155" w:rsidP="00944475">
            <w:pPr>
              <w:pStyle w:val="Default"/>
              <w:jc w:val="both"/>
              <w:rPr>
                <w:rFonts w:asciiTheme="minorHAnsi" w:hAnsiTheme="minorHAnsi"/>
                <w:color w:val="auto"/>
                <w:sz w:val="22"/>
                <w:szCs w:val="22"/>
              </w:rPr>
            </w:pPr>
          </w:p>
        </w:tc>
        <w:tc>
          <w:tcPr>
            <w:tcW w:w="4753" w:type="dxa"/>
          </w:tcPr>
          <w:p w14:paraId="3B8C4541" w14:textId="77777777" w:rsidR="00A60155" w:rsidRPr="00056E43" w:rsidRDefault="00A60155" w:rsidP="00A60155">
            <w:pPr>
              <w:jc w:val="both"/>
              <w:rPr>
                <w:rFonts w:ascii="Arial" w:hAnsi="Arial" w:cs="Arial"/>
                <w:sz w:val="20"/>
                <w:szCs w:val="20"/>
                <w:shd w:val="clear" w:color="auto" w:fill="FAFAFA"/>
              </w:rPr>
            </w:pPr>
            <w:r>
              <w:rPr>
                <w:rFonts w:ascii="Arial Narrow" w:hAnsi="Arial Narrow"/>
              </w:rPr>
              <w:lastRenderedPageBreak/>
              <w:t xml:space="preserve">Informações requisitadas pelo Tribunal de Contas de SC, relativas ao cadastro imobiliário e aos lançamentos tributários do IPTU e das taxas lançadas juntamente </w:t>
            </w:r>
            <w:r>
              <w:rPr>
                <w:rFonts w:ascii="Arial Narrow" w:hAnsi="Arial Narrow"/>
              </w:rPr>
              <w:lastRenderedPageBreak/>
              <w:t>com o imposto predial e territorial urbano para o exercício de 2019.</w:t>
            </w:r>
            <w:r>
              <w:rPr>
                <w:rFonts w:ascii="Arial Narrow" w:hAnsi="Arial Narrow" w:cs="Tahoma"/>
              </w:rPr>
              <w:t xml:space="preserve"> Oficio Circular TC/DGCE N.º001/2019 DE 22/05/2019</w:t>
            </w:r>
          </w:p>
        </w:tc>
        <w:tc>
          <w:tcPr>
            <w:tcW w:w="2004" w:type="dxa"/>
          </w:tcPr>
          <w:p w14:paraId="0F499C18" w14:textId="77777777" w:rsidR="00A60155" w:rsidRPr="00056E43" w:rsidRDefault="00A60155" w:rsidP="00A60155">
            <w:pPr>
              <w:pStyle w:val="Default"/>
              <w:jc w:val="both"/>
              <w:rPr>
                <w:rFonts w:asciiTheme="minorHAnsi" w:hAnsiTheme="minorHAnsi"/>
                <w:color w:val="auto"/>
                <w:sz w:val="22"/>
                <w:szCs w:val="22"/>
              </w:rPr>
            </w:pPr>
            <w:r>
              <w:rPr>
                <w:rFonts w:asciiTheme="minorHAnsi" w:hAnsiTheme="minorHAnsi"/>
                <w:color w:val="auto"/>
                <w:sz w:val="22"/>
                <w:szCs w:val="22"/>
              </w:rPr>
              <w:lastRenderedPageBreak/>
              <w:t>Setor Tributário</w:t>
            </w:r>
          </w:p>
        </w:tc>
      </w:tr>
      <w:tr w:rsidR="00A60155" w:rsidRPr="00056E43" w14:paraId="55A47469" w14:textId="77777777" w:rsidTr="00944475">
        <w:tc>
          <w:tcPr>
            <w:tcW w:w="9625" w:type="dxa"/>
            <w:gridSpan w:val="4"/>
          </w:tcPr>
          <w:p w14:paraId="173133FF" w14:textId="77777777" w:rsidR="00A60155" w:rsidRPr="00056E43" w:rsidRDefault="00A60155" w:rsidP="00944475">
            <w:pPr>
              <w:pStyle w:val="Default"/>
              <w:jc w:val="both"/>
              <w:rPr>
                <w:rFonts w:asciiTheme="minorHAnsi" w:hAnsiTheme="minorHAnsi"/>
                <w:color w:val="auto"/>
                <w:sz w:val="22"/>
                <w:szCs w:val="22"/>
              </w:rPr>
            </w:pPr>
            <w:r w:rsidRPr="00056E43">
              <w:rPr>
                <w:rFonts w:asciiTheme="minorHAnsi" w:hAnsiTheme="minorHAnsi"/>
                <w:color w:val="auto"/>
                <w:sz w:val="22"/>
                <w:szCs w:val="22"/>
              </w:rPr>
              <w:lastRenderedPageBreak/>
              <w:t xml:space="preserve">Providências Adotadas:  Informações estão registradas no site institucional do Município de Peritiba, </w:t>
            </w:r>
            <w:r>
              <w:rPr>
                <w:rFonts w:asciiTheme="minorHAnsi" w:hAnsiTheme="minorHAnsi"/>
                <w:color w:val="auto"/>
                <w:sz w:val="22"/>
                <w:szCs w:val="22"/>
              </w:rPr>
              <w:t>n</w:t>
            </w:r>
            <w:r w:rsidRPr="00056E43">
              <w:rPr>
                <w:rFonts w:asciiTheme="minorHAnsi" w:hAnsiTheme="minorHAnsi"/>
                <w:color w:val="auto"/>
                <w:sz w:val="22"/>
                <w:szCs w:val="22"/>
              </w:rPr>
              <w:t xml:space="preserve">o qual </w:t>
            </w:r>
            <w:r>
              <w:rPr>
                <w:rFonts w:asciiTheme="minorHAnsi" w:hAnsiTheme="minorHAnsi"/>
                <w:color w:val="auto"/>
                <w:sz w:val="22"/>
                <w:szCs w:val="22"/>
              </w:rPr>
              <w:t xml:space="preserve">as informações sobre os serviços prestados encontram-se ali inseridos e </w:t>
            </w:r>
            <w:r w:rsidRPr="00056E43">
              <w:rPr>
                <w:rFonts w:asciiTheme="minorHAnsi" w:hAnsiTheme="minorHAnsi"/>
                <w:color w:val="auto"/>
                <w:sz w:val="22"/>
                <w:szCs w:val="22"/>
              </w:rPr>
              <w:t>pode</w:t>
            </w:r>
            <w:r>
              <w:rPr>
                <w:rFonts w:asciiTheme="minorHAnsi" w:hAnsiTheme="minorHAnsi"/>
                <w:color w:val="auto"/>
                <w:sz w:val="22"/>
                <w:szCs w:val="22"/>
              </w:rPr>
              <w:t>m</w:t>
            </w:r>
            <w:r w:rsidRPr="00056E43">
              <w:rPr>
                <w:rFonts w:asciiTheme="minorHAnsi" w:hAnsiTheme="minorHAnsi"/>
                <w:color w:val="auto"/>
                <w:sz w:val="22"/>
                <w:szCs w:val="22"/>
              </w:rPr>
              <w:t xml:space="preserve"> ser consultado</w:t>
            </w:r>
            <w:r>
              <w:rPr>
                <w:rFonts w:asciiTheme="minorHAnsi" w:hAnsiTheme="minorHAnsi"/>
                <w:color w:val="auto"/>
                <w:sz w:val="22"/>
                <w:szCs w:val="22"/>
              </w:rPr>
              <w:t>s</w:t>
            </w:r>
            <w:r w:rsidRPr="00056E43">
              <w:rPr>
                <w:rFonts w:asciiTheme="minorHAnsi" w:hAnsiTheme="minorHAnsi"/>
                <w:color w:val="auto"/>
                <w:sz w:val="22"/>
                <w:szCs w:val="22"/>
              </w:rPr>
              <w:t xml:space="preserve"> pelo link:  </w:t>
            </w:r>
            <w:hyperlink r:id="rId23" w:history="1">
              <w:r w:rsidRPr="00056E43">
                <w:rPr>
                  <w:rStyle w:val="Hyperlink"/>
                  <w:color w:val="auto"/>
                </w:rPr>
                <w:t>https://servicos.peritiba.sc.gov.br/</w:t>
              </w:r>
            </w:hyperlink>
          </w:p>
        </w:tc>
      </w:tr>
      <w:tr w:rsidR="00A60155" w:rsidRPr="00056E43" w14:paraId="6530F8D5" w14:textId="77777777" w:rsidTr="00944475">
        <w:tc>
          <w:tcPr>
            <w:tcW w:w="9625" w:type="dxa"/>
            <w:gridSpan w:val="4"/>
          </w:tcPr>
          <w:p w14:paraId="2112B185" w14:textId="77777777" w:rsidR="00A60155" w:rsidRPr="00056E43" w:rsidRDefault="00A60155" w:rsidP="00944475">
            <w:pPr>
              <w:pStyle w:val="Default"/>
              <w:jc w:val="both"/>
              <w:rPr>
                <w:rFonts w:asciiTheme="minorHAnsi" w:hAnsiTheme="minorHAnsi"/>
                <w:color w:val="auto"/>
                <w:sz w:val="22"/>
                <w:szCs w:val="22"/>
              </w:rPr>
            </w:pPr>
            <w:r>
              <w:rPr>
                <w:rFonts w:asciiTheme="minorHAnsi" w:hAnsiTheme="minorHAnsi"/>
                <w:color w:val="auto"/>
                <w:sz w:val="22"/>
                <w:szCs w:val="22"/>
              </w:rPr>
              <w:t>Providencias adotadas: informações prestadas conforme o solicitado</w:t>
            </w:r>
          </w:p>
        </w:tc>
      </w:tr>
    </w:tbl>
    <w:p w14:paraId="22C6E217" w14:textId="77777777" w:rsidR="00A60155" w:rsidRPr="00EC6815" w:rsidRDefault="00A60155" w:rsidP="00A60155">
      <w:pPr>
        <w:pStyle w:val="Default"/>
        <w:jc w:val="both"/>
        <w:rPr>
          <w:rFonts w:asciiTheme="minorHAnsi" w:hAnsiTheme="minorHAnsi"/>
          <w:color w:val="FF0000"/>
          <w:sz w:val="22"/>
          <w:szCs w:val="22"/>
        </w:rPr>
      </w:pPr>
    </w:p>
    <w:p w14:paraId="42DC569C" w14:textId="77777777" w:rsidR="00A60155" w:rsidRDefault="00A60155" w:rsidP="00A60155">
      <w:pPr>
        <w:pStyle w:val="Default"/>
        <w:jc w:val="both"/>
        <w:rPr>
          <w:rFonts w:asciiTheme="minorHAnsi" w:hAnsiTheme="minorHAnsi"/>
          <w:color w:val="FF0000"/>
          <w:sz w:val="22"/>
          <w:szCs w:val="22"/>
        </w:rPr>
      </w:pPr>
    </w:p>
    <w:p w14:paraId="19F378BD" w14:textId="77777777" w:rsidR="00A60155" w:rsidRPr="00EC6815" w:rsidRDefault="00A60155" w:rsidP="00A60155">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A60155" w:rsidRPr="00056E43" w14:paraId="357F8301" w14:textId="77777777" w:rsidTr="00944475">
        <w:tc>
          <w:tcPr>
            <w:tcW w:w="1526" w:type="dxa"/>
            <w:shd w:val="pct15" w:color="auto" w:fill="auto"/>
          </w:tcPr>
          <w:p w14:paraId="2C6BAAE0" w14:textId="77777777" w:rsidR="00A60155" w:rsidRPr="00056E43" w:rsidRDefault="00A60155"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Data</w:t>
            </w:r>
          </w:p>
        </w:tc>
        <w:tc>
          <w:tcPr>
            <w:tcW w:w="1342" w:type="dxa"/>
            <w:shd w:val="pct15" w:color="auto" w:fill="auto"/>
          </w:tcPr>
          <w:p w14:paraId="39872067" w14:textId="77777777" w:rsidR="00A60155" w:rsidRPr="00056E43" w:rsidRDefault="00A60155"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Espécie</w:t>
            </w:r>
          </w:p>
        </w:tc>
        <w:tc>
          <w:tcPr>
            <w:tcW w:w="4753" w:type="dxa"/>
            <w:shd w:val="pct15" w:color="auto" w:fill="auto"/>
          </w:tcPr>
          <w:p w14:paraId="0FF2DEC5" w14:textId="77777777" w:rsidR="00A60155" w:rsidRPr="00056E43" w:rsidRDefault="00A60155"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Finalidade</w:t>
            </w:r>
          </w:p>
        </w:tc>
        <w:tc>
          <w:tcPr>
            <w:tcW w:w="2004" w:type="dxa"/>
            <w:shd w:val="pct15" w:color="auto" w:fill="auto"/>
          </w:tcPr>
          <w:p w14:paraId="7358ECC0" w14:textId="77777777" w:rsidR="00A60155" w:rsidRPr="00056E43" w:rsidRDefault="00A60155" w:rsidP="00944475">
            <w:pPr>
              <w:pStyle w:val="Default"/>
              <w:jc w:val="center"/>
              <w:rPr>
                <w:rFonts w:asciiTheme="minorHAnsi" w:hAnsiTheme="minorHAnsi"/>
                <w:b/>
                <w:color w:val="auto"/>
                <w:sz w:val="22"/>
                <w:szCs w:val="22"/>
              </w:rPr>
            </w:pPr>
            <w:r w:rsidRPr="00056E43">
              <w:rPr>
                <w:rFonts w:asciiTheme="minorHAnsi" w:hAnsiTheme="minorHAnsi"/>
                <w:b/>
                <w:color w:val="auto"/>
                <w:sz w:val="22"/>
                <w:szCs w:val="22"/>
              </w:rPr>
              <w:t>Setor Responsável</w:t>
            </w:r>
          </w:p>
        </w:tc>
      </w:tr>
      <w:tr w:rsidR="00A60155" w:rsidRPr="00056E43" w14:paraId="02D99D0D" w14:textId="77777777" w:rsidTr="00944475">
        <w:tc>
          <w:tcPr>
            <w:tcW w:w="1526" w:type="dxa"/>
          </w:tcPr>
          <w:p w14:paraId="77D17D93" w14:textId="77777777" w:rsidR="00A60155" w:rsidRPr="00056E43" w:rsidRDefault="00A60155" w:rsidP="00944475">
            <w:pPr>
              <w:pStyle w:val="Default"/>
              <w:jc w:val="both"/>
              <w:rPr>
                <w:rFonts w:asciiTheme="minorHAnsi" w:hAnsiTheme="minorHAnsi"/>
                <w:color w:val="auto"/>
                <w:sz w:val="22"/>
                <w:szCs w:val="22"/>
              </w:rPr>
            </w:pPr>
            <w:r>
              <w:rPr>
                <w:rFonts w:asciiTheme="minorHAnsi" w:hAnsiTheme="minorHAnsi"/>
                <w:color w:val="auto"/>
                <w:sz w:val="22"/>
                <w:szCs w:val="22"/>
              </w:rPr>
              <w:t>01/07/2019</w:t>
            </w:r>
          </w:p>
        </w:tc>
        <w:tc>
          <w:tcPr>
            <w:tcW w:w="1342" w:type="dxa"/>
          </w:tcPr>
          <w:p w14:paraId="3ACB63CB" w14:textId="77777777" w:rsidR="00A60155" w:rsidRPr="00056E43" w:rsidRDefault="00A60155" w:rsidP="00944475">
            <w:pPr>
              <w:pStyle w:val="Default"/>
              <w:jc w:val="both"/>
              <w:rPr>
                <w:rFonts w:asciiTheme="minorHAnsi" w:hAnsiTheme="minorHAnsi"/>
                <w:color w:val="auto"/>
                <w:sz w:val="22"/>
                <w:szCs w:val="22"/>
              </w:rPr>
            </w:pPr>
            <w:r w:rsidRPr="00056E43">
              <w:rPr>
                <w:rFonts w:asciiTheme="minorHAnsi" w:hAnsiTheme="minorHAnsi"/>
                <w:color w:val="auto"/>
                <w:sz w:val="22"/>
                <w:szCs w:val="22"/>
              </w:rPr>
              <w:t>Requisição de Informações</w:t>
            </w:r>
          </w:p>
          <w:p w14:paraId="27C03219" w14:textId="77777777" w:rsidR="00A60155" w:rsidRPr="00056E43" w:rsidRDefault="00A60155" w:rsidP="00944475">
            <w:pPr>
              <w:pStyle w:val="Default"/>
              <w:jc w:val="both"/>
              <w:rPr>
                <w:rFonts w:asciiTheme="minorHAnsi" w:hAnsiTheme="minorHAnsi"/>
                <w:color w:val="auto"/>
                <w:sz w:val="22"/>
                <w:szCs w:val="22"/>
              </w:rPr>
            </w:pPr>
            <w:r>
              <w:rPr>
                <w:rFonts w:asciiTheme="minorHAnsi" w:hAnsiTheme="minorHAnsi"/>
                <w:color w:val="auto"/>
                <w:sz w:val="22"/>
                <w:szCs w:val="22"/>
              </w:rPr>
              <w:t>n.º 17</w:t>
            </w:r>
            <w:r w:rsidRPr="00056E43">
              <w:rPr>
                <w:rFonts w:asciiTheme="minorHAnsi" w:hAnsiTheme="minorHAnsi"/>
                <w:color w:val="auto"/>
                <w:sz w:val="22"/>
                <w:szCs w:val="22"/>
              </w:rPr>
              <w:t>/2019</w:t>
            </w:r>
          </w:p>
          <w:p w14:paraId="134EAA46" w14:textId="77777777" w:rsidR="00A60155" w:rsidRPr="00056E43" w:rsidRDefault="00A60155" w:rsidP="00944475">
            <w:pPr>
              <w:pStyle w:val="Default"/>
              <w:jc w:val="both"/>
              <w:rPr>
                <w:rFonts w:asciiTheme="minorHAnsi" w:hAnsiTheme="minorHAnsi"/>
                <w:color w:val="auto"/>
                <w:sz w:val="22"/>
                <w:szCs w:val="22"/>
              </w:rPr>
            </w:pPr>
          </w:p>
        </w:tc>
        <w:tc>
          <w:tcPr>
            <w:tcW w:w="4753" w:type="dxa"/>
          </w:tcPr>
          <w:p w14:paraId="4BE6F3F4" w14:textId="593021BC" w:rsidR="00A60155" w:rsidRDefault="00A60155" w:rsidP="00A60155">
            <w:pPr>
              <w:jc w:val="both"/>
              <w:rPr>
                <w:rFonts w:ascii="Arial Narrow" w:hAnsi="Arial Narrow" w:cs="Tahoma"/>
              </w:rPr>
            </w:pPr>
            <w:r>
              <w:rPr>
                <w:rFonts w:ascii="Arial Narrow" w:hAnsi="Arial Narrow"/>
              </w:rPr>
              <w:t xml:space="preserve">Para concluir os pareceres sobre admissões de servidores públicos municipais, conforme dispõe a </w:t>
            </w:r>
            <w:r w:rsidRPr="009B41A7">
              <w:rPr>
                <w:rFonts w:ascii="Arial Narrow" w:hAnsi="Arial Narrow" w:cs="Tahoma"/>
              </w:rPr>
              <w:t xml:space="preserve">IN </w:t>
            </w:r>
            <w:r w:rsidR="001E07F8" w:rsidRPr="009B41A7">
              <w:rPr>
                <w:rFonts w:ascii="Arial Narrow" w:hAnsi="Arial Narrow" w:cs="Tahoma"/>
              </w:rPr>
              <w:t>n. ºTC</w:t>
            </w:r>
            <w:r w:rsidRPr="009B41A7">
              <w:rPr>
                <w:rFonts w:ascii="Arial Narrow" w:hAnsi="Arial Narrow" w:cs="Tahoma"/>
              </w:rPr>
              <w:t>-11/2011</w:t>
            </w:r>
            <w:r>
              <w:rPr>
                <w:rFonts w:ascii="Arial Narrow" w:hAnsi="Arial Narrow" w:cs="Tahoma"/>
              </w:rPr>
              <w:t xml:space="preserve"> e suas alterações, venho solicitar os documentos completos desde a emissão </w:t>
            </w:r>
            <w:r w:rsidR="001E07F8">
              <w:rPr>
                <w:rFonts w:ascii="Arial Narrow" w:hAnsi="Arial Narrow" w:cs="Tahoma"/>
              </w:rPr>
              <w:t>do Concurso</w:t>
            </w:r>
            <w:r>
              <w:rPr>
                <w:rFonts w:ascii="Arial Narrow" w:hAnsi="Arial Narrow" w:cs="Tahoma"/>
              </w:rPr>
              <w:t xml:space="preserve"> até a sua homologação sendo para: Concurso Público n.º 01/2019;</w:t>
            </w:r>
          </w:p>
          <w:p w14:paraId="7629BE24" w14:textId="77777777" w:rsidR="00A60155" w:rsidRPr="00056E43" w:rsidRDefault="00A60155" w:rsidP="00A60155">
            <w:pPr>
              <w:jc w:val="both"/>
              <w:rPr>
                <w:rFonts w:ascii="Arial" w:hAnsi="Arial" w:cs="Arial"/>
                <w:sz w:val="20"/>
                <w:szCs w:val="20"/>
                <w:shd w:val="clear" w:color="auto" w:fill="FAFAFA"/>
              </w:rPr>
            </w:pPr>
          </w:p>
        </w:tc>
        <w:tc>
          <w:tcPr>
            <w:tcW w:w="2004" w:type="dxa"/>
          </w:tcPr>
          <w:p w14:paraId="3A705780" w14:textId="77777777" w:rsidR="00A60155" w:rsidRPr="00056E43" w:rsidRDefault="00A60155" w:rsidP="00A60155">
            <w:pPr>
              <w:pStyle w:val="Default"/>
              <w:jc w:val="both"/>
              <w:rPr>
                <w:rFonts w:asciiTheme="minorHAnsi" w:hAnsiTheme="minorHAnsi"/>
                <w:color w:val="auto"/>
                <w:sz w:val="22"/>
                <w:szCs w:val="22"/>
              </w:rPr>
            </w:pPr>
            <w:r>
              <w:rPr>
                <w:rFonts w:asciiTheme="minorHAnsi" w:hAnsiTheme="minorHAnsi"/>
                <w:color w:val="auto"/>
                <w:sz w:val="22"/>
                <w:szCs w:val="22"/>
              </w:rPr>
              <w:t>Recursos Humanos</w:t>
            </w:r>
          </w:p>
        </w:tc>
      </w:tr>
      <w:tr w:rsidR="00A60155" w:rsidRPr="00056E43" w14:paraId="221B485F" w14:textId="77777777" w:rsidTr="00944475">
        <w:tc>
          <w:tcPr>
            <w:tcW w:w="9625" w:type="dxa"/>
            <w:gridSpan w:val="4"/>
          </w:tcPr>
          <w:p w14:paraId="716A9D23" w14:textId="77777777" w:rsidR="00A60155" w:rsidRPr="00056E43" w:rsidRDefault="00A60155" w:rsidP="00A60155">
            <w:pPr>
              <w:pStyle w:val="Default"/>
              <w:jc w:val="both"/>
              <w:rPr>
                <w:rFonts w:asciiTheme="minorHAnsi" w:hAnsiTheme="minorHAnsi"/>
                <w:color w:val="auto"/>
                <w:sz w:val="22"/>
                <w:szCs w:val="22"/>
              </w:rPr>
            </w:pPr>
            <w:r w:rsidRPr="00056E43">
              <w:rPr>
                <w:rFonts w:asciiTheme="minorHAnsi" w:hAnsiTheme="minorHAnsi"/>
                <w:color w:val="auto"/>
                <w:sz w:val="22"/>
                <w:szCs w:val="22"/>
              </w:rPr>
              <w:t xml:space="preserve">Providências Adotadas: </w:t>
            </w:r>
            <w:r>
              <w:rPr>
                <w:rFonts w:asciiTheme="minorHAnsi" w:hAnsiTheme="minorHAnsi"/>
                <w:color w:val="auto"/>
                <w:sz w:val="22"/>
                <w:szCs w:val="22"/>
              </w:rPr>
              <w:t xml:space="preserve">não atendido pois o dossiê </w:t>
            </w:r>
          </w:p>
        </w:tc>
      </w:tr>
      <w:tr w:rsidR="00A60155" w:rsidRPr="00056E43" w14:paraId="19C67707" w14:textId="77777777" w:rsidTr="00944475">
        <w:tc>
          <w:tcPr>
            <w:tcW w:w="9625" w:type="dxa"/>
            <w:gridSpan w:val="4"/>
          </w:tcPr>
          <w:p w14:paraId="0BB42A46" w14:textId="77777777" w:rsidR="00A60155" w:rsidRPr="00056E43" w:rsidRDefault="00A60155" w:rsidP="00944475">
            <w:pPr>
              <w:pStyle w:val="Default"/>
              <w:jc w:val="both"/>
              <w:rPr>
                <w:rFonts w:asciiTheme="minorHAnsi" w:hAnsiTheme="minorHAnsi"/>
                <w:color w:val="auto"/>
                <w:sz w:val="22"/>
                <w:szCs w:val="22"/>
              </w:rPr>
            </w:pPr>
            <w:r>
              <w:rPr>
                <w:rFonts w:asciiTheme="minorHAnsi" w:hAnsiTheme="minorHAnsi"/>
                <w:color w:val="auto"/>
                <w:sz w:val="22"/>
                <w:szCs w:val="22"/>
              </w:rPr>
              <w:t>Providencias adotadas: informações prestadas conforme o solicitado</w:t>
            </w:r>
          </w:p>
        </w:tc>
      </w:tr>
    </w:tbl>
    <w:p w14:paraId="6DD118D6" w14:textId="77777777" w:rsidR="00A60155" w:rsidRPr="00EC6815" w:rsidRDefault="00A60155" w:rsidP="00A60155">
      <w:pPr>
        <w:pStyle w:val="Default"/>
        <w:jc w:val="both"/>
        <w:rPr>
          <w:rFonts w:asciiTheme="minorHAnsi" w:hAnsiTheme="minorHAnsi"/>
          <w:color w:val="FF0000"/>
          <w:sz w:val="22"/>
          <w:szCs w:val="22"/>
        </w:rPr>
      </w:pPr>
    </w:p>
    <w:p w14:paraId="09B2CD05" w14:textId="77777777" w:rsidR="00056E43" w:rsidRDefault="00056E43" w:rsidP="00056E43">
      <w:pPr>
        <w:pStyle w:val="Default"/>
        <w:jc w:val="both"/>
        <w:rPr>
          <w:rFonts w:asciiTheme="minorHAnsi" w:hAnsiTheme="minorHAnsi"/>
          <w:color w:val="FF0000"/>
          <w:sz w:val="22"/>
          <w:szCs w:val="22"/>
        </w:rPr>
      </w:pPr>
    </w:p>
    <w:p w14:paraId="2B6FF549" w14:textId="77777777" w:rsidR="00056E43" w:rsidRPr="00EC6815" w:rsidRDefault="00056E43" w:rsidP="00056E43">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CC76C8" w:rsidRPr="00CC76C8" w14:paraId="5D233577" w14:textId="77777777" w:rsidTr="00944475">
        <w:tc>
          <w:tcPr>
            <w:tcW w:w="1526" w:type="dxa"/>
            <w:shd w:val="pct15" w:color="auto" w:fill="auto"/>
          </w:tcPr>
          <w:p w14:paraId="0121BB67" w14:textId="77777777" w:rsidR="00056E43" w:rsidRPr="00CC76C8" w:rsidRDefault="00056E43" w:rsidP="00944475">
            <w:pPr>
              <w:pStyle w:val="Default"/>
              <w:jc w:val="center"/>
              <w:rPr>
                <w:rFonts w:asciiTheme="minorHAnsi" w:hAnsiTheme="minorHAnsi"/>
                <w:b/>
                <w:color w:val="auto"/>
                <w:sz w:val="22"/>
                <w:szCs w:val="22"/>
              </w:rPr>
            </w:pPr>
            <w:r w:rsidRPr="00CC76C8">
              <w:rPr>
                <w:rFonts w:asciiTheme="minorHAnsi" w:hAnsiTheme="minorHAnsi"/>
                <w:b/>
                <w:color w:val="auto"/>
                <w:sz w:val="22"/>
                <w:szCs w:val="22"/>
              </w:rPr>
              <w:t>Data</w:t>
            </w:r>
          </w:p>
        </w:tc>
        <w:tc>
          <w:tcPr>
            <w:tcW w:w="1342" w:type="dxa"/>
            <w:shd w:val="pct15" w:color="auto" w:fill="auto"/>
          </w:tcPr>
          <w:p w14:paraId="061F15A5" w14:textId="77777777" w:rsidR="00056E43" w:rsidRPr="00CC76C8" w:rsidRDefault="00056E43" w:rsidP="00944475">
            <w:pPr>
              <w:pStyle w:val="Default"/>
              <w:jc w:val="center"/>
              <w:rPr>
                <w:rFonts w:asciiTheme="minorHAnsi" w:hAnsiTheme="minorHAnsi"/>
                <w:b/>
                <w:color w:val="auto"/>
                <w:sz w:val="22"/>
                <w:szCs w:val="22"/>
              </w:rPr>
            </w:pPr>
            <w:r w:rsidRPr="00CC76C8">
              <w:rPr>
                <w:rFonts w:asciiTheme="minorHAnsi" w:hAnsiTheme="minorHAnsi"/>
                <w:b/>
                <w:color w:val="auto"/>
                <w:sz w:val="22"/>
                <w:szCs w:val="22"/>
              </w:rPr>
              <w:t>Espécie</w:t>
            </w:r>
          </w:p>
        </w:tc>
        <w:tc>
          <w:tcPr>
            <w:tcW w:w="4753" w:type="dxa"/>
            <w:shd w:val="pct15" w:color="auto" w:fill="auto"/>
          </w:tcPr>
          <w:p w14:paraId="718E0965" w14:textId="77777777" w:rsidR="00056E43" w:rsidRPr="00CC76C8" w:rsidRDefault="00056E43" w:rsidP="00944475">
            <w:pPr>
              <w:pStyle w:val="Default"/>
              <w:jc w:val="center"/>
              <w:rPr>
                <w:rFonts w:asciiTheme="minorHAnsi" w:hAnsiTheme="minorHAnsi"/>
                <w:b/>
                <w:color w:val="auto"/>
                <w:sz w:val="22"/>
                <w:szCs w:val="22"/>
              </w:rPr>
            </w:pPr>
            <w:r w:rsidRPr="00CC76C8">
              <w:rPr>
                <w:rFonts w:asciiTheme="minorHAnsi" w:hAnsiTheme="minorHAnsi"/>
                <w:b/>
                <w:color w:val="auto"/>
                <w:sz w:val="22"/>
                <w:szCs w:val="22"/>
              </w:rPr>
              <w:t>Finalidade</w:t>
            </w:r>
          </w:p>
        </w:tc>
        <w:tc>
          <w:tcPr>
            <w:tcW w:w="2004" w:type="dxa"/>
            <w:shd w:val="pct15" w:color="auto" w:fill="auto"/>
          </w:tcPr>
          <w:p w14:paraId="710B64B4" w14:textId="77777777" w:rsidR="00056E43" w:rsidRPr="00CC76C8" w:rsidRDefault="00056E43" w:rsidP="00944475">
            <w:pPr>
              <w:pStyle w:val="Default"/>
              <w:jc w:val="center"/>
              <w:rPr>
                <w:rFonts w:asciiTheme="minorHAnsi" w:hAnsiTheme="minorHAnsi"/>
                <w:b/>
                <w:color w:val="auto"/>
                <w:sz w:val="22"/>
                <w:szCs w:val="22"/>
              </w:rPr>
            </w:pPr>
            <w:r w:rsidRPr="00CC76C8">
              <w:rPr>
                <w:rFonts w:asciiTheme="minorHAnsi" w:hAnsiTheme="minorHAnsi"/>
                <w:b/>
                <w:color w:val="auto"/>
                <w:sz w:val="22"/>
                <w:szCs w:val="22"/>
              </w:rPr>
              <w:t>Setor Responsável</w:t>
            </w:r>
          </w:p>
        </w:tc>
      </w:tr>
      <w:tr w:rsidR="00CC76C8" w:rsidRPr="00CC76C8" w14:paraId="52C5730A" w14:textId="77777777" w:rsidTr="00944475">
        <w:tc>
          <w:tcPr>
            <w:tcW w:w="1526" w:type="dxa"/>
          </w:tcPr>
          <w:p w14:paraId="2AC6FB9C" w14:textId="77777777" w:rsidR="00056E43" w:rsidRPr="00CC76C8" w:rsidRDefault="00665AE8"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03/07/2019</w:t>
            </w:r>
          </w:p>
        </w:tc>
        <w:tc>
          <w:tcPr>
            <w:tcW w:w="1342" w:type="dxa"/>
          </w:tcPr>
          <w:p w14:paraId="2EAF604C" w14:textId="77777777" w:rsidR="00056E43" w:rsidRPr="00CC76C8" w:rsidRDefault="00056E43"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Requisição de Informações</w:t>
            </w:r>
          </w:p>
          <w:p w14:paraId="190E082C" w14:textId="77777777" w:rsidR="00056E43" w:rsidRPr="00CC76C8" w:rsidRDefault="00056E43" w:rsidP="00944475">
            <w:pPr>
              <w:pStyle w:val="Default"/>
              <w:jc w:val="both"/>
              <w:rPr>
                <w:rFonts w:asciiTheme="minorHAnsi" w:hAnsiTheme="minorHAnsi"/>
                <w:color w:val="auto"/>
                <w:sz w:val="22"/>
                <w:szCs w:val="22"/>
              </w:rPr>
            </w:pPr>
          </w:p>
        </w:tc>
        <w:tc>
          <w:tcPr>
            <w:tcW w:w="4753" w:type="dxa"/>
          </w:tcPr>
          <w:p w14:paraId="4A5C3B2D" w14:textId="77777777" w:rsidR="00665AE8" w:rsidRPr="00CC76C8" w:rsidRDefault="00665AE8" w:rsidP="00CC76C8">
            <w:pPr>
              <w:jc w:val="both"/>
            </w:pPr>
            <w:r w:rsidRPr="00CC76C8">
              <w:t>Conforme disciplina a Lei 13.460/2017 (Lei de Proteção aos Direitos dos Usuários dos Serviços Públicos) é obrigação de todo órgão público expor CARTA DE SERVIÇOS AO USUÁRIO em seu portal online para informar o cidadão, detalhadamente, de como o serviço é prestado.</w:t>
            </w:r>
          </w:p>
          <w:p w14:paraId="4F571A38" w14:textId="77777777" w:rsidR="00665AE8" w:rsidRPr="00CC76C8" w:rsidRDefault="00665AE8" w:rsidP="00665AE8">
            <w:pPr>
              <w:ind w:firstLine="567"/>
              <w:jc w:val="both"/>
            </w:pPr>
            <w:r w:rsidRPr="00CC76C8">
              <w:t xml:space="preserve"> Por isso, </w:t>
            </w:r>
            <w:r w:rsidRPr="00CC76C8">
              <w:rPr>
                <w:b/>
              </w:rPr>
              <w:t>Requeremos</w:t>
            </w:r>
            <w:r w:rsidRPr="00CC76C8">
              <w:t xml:space="preserve"> que preencham o seguinte questionário para futura elaboração da Carta e consequente disponibilização do documento no portal online.</w:t>
            </w:r>
          </w:p>
          <w:p w14:paraId="5B95AD42" w14:textId="77777777" w:rsidR="00056E43" w:rsidRPr="00CC76C8" w:rsidRDefault="00056E43" w:rsidP="00944475">
            <w:pPr>
              <w:jc w:val="both"/>
              <w:rPr>
                <w:rFonts w:ascii="Arial" w:hAnsi="Arial" w:cs="Arial"/>
                <w:sz w:val="20"/>
                <w:szCs w:val="20"/>
                <w:shd w:val="clear" w:color="auto" w:fill="FAFAFA"/>
              </w:rPr>
            </w:pPr>
          </w:p>
        </w:tc>
        <w:tc>
          <w:tcPr>
            <w:tcW w:w="2004" w:type="dxa"/>
          </w:tcPr>
          <w:p w14:paraId="1824B1CB" w14:textId="7906F4D6" w:rsidR="00056E43" w:rsidRPr="00CC76C8" w:rsidRDefault="00AA17EF"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Todas as secretarias</w:t>
            </w:r>
          </w:p>
        </w:tc>
      </w:tr>
      <w:tr w:rsidR="00CC76C8" w:rsidRPr="00CC76C8" w14:paraId="3BB0632A" w14:textId="77777777" w:rsidTr="00944475">
        <w:tc>
          <w:tcPr>
            <w:tcW w:w="9625" w:type="dxa"/>
            <w:gridSpan w:val="4"/>
          </w:tcPr>
          <w:p w14:paraId="7BDB2C9B" w14:textId="616D62B0" w:rsidR="00056E43" w:rsidRPr="00CC76C8" w:rsidRDefault="00056E43"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 xml:space="preserve">Providências </w:t>
            </w:r>
            <w:r w:rsidR="00AA17EF" w:rsidRPr="00CC76C8">
              <w:rPr>
                <w:rFonts w:asciiTheme="minorHAnsi" w:hAnsiTheme="minorHAnsi"/>
                <w:color w:val="auto"/>
                <w:sz w:val="22"/>
                <w:szCs w:val="22"/>
              </w:rPr>
              <w:t>Adotadas:</w:t>
            </w:r>
            <w:proofErr w:type="gramStart"/>
            <w:r w:rsidRPr="00CC76C8">
              <w:rPr>
                <w:rFonts w:asciiTheme="minorHAnsi" w:hAnsiTheme="minorHAnsi"/>
                <w:color w:val="auto"/>
                <w:sz w:val="22"/>
                <w:szCs w:val="22"/>
              </w:rPr>
              <w:t xml:space="preserve"> </w:t>
            </w:r>
            <w:r w:rsidR="00665AE8" w:rsidRPr="00CC76C8">
              <w:rPr>
                <w:rFonts w:asciiTheme="minorHAnsi" w:hAnsiTheme="minorHAnsi"/>
                <w:color w:val="auto"/>
                <w:sz w:val="22"/>
                <w:szCs w:val="22"/>
              </w:rPr>
              <w:t xml:space="preserve"> </w:t>
            </w:r>
            <w:proofErr w:type="gramEnd"/>
            <w:r w:rsidR="00665AE8" w:rsidRPr="00CC76C8">
              <w:rPr>
                <w:rFonts w:asciiTheme="minorHAnsi" w:hAnsiTheme="minorHAnsi"/>
                <w:color w:val="auto"/>
                <w:sz w:val="22"/>
                <w:szCs w:val="22"/>
              </w:rPr>
              <w:t xml:space="preserve">dados publicados no site institucional no link: </w:t>
            </w:r>
          </w:p>
          <w:p w14:paraId="224B3EAE" w14:textId="77777777" w:rsidR="00665AE8" w:rsidRPr="00CC76C8" w:rsidRDefault="00BA3894" w:rsidP="00944475">
            <w:pPr>
              <w:pStyle w:val="Default"/>
              <w:jc w:val="both"/>
              <w:rPr>
                <w:rFonts w:asciiTheme="minorHAnsi" w:hAnsiTheme="minorHAnsi"/>
                <w:color w:val="auto"/>
                <w:sz w:val="22"/>
                <w:szCs w:val="22"/>
              </w:rPr>
            </w:pPr>
            <w:hyperlink r:id="rId24" w:history="1">
              <w:r w:rsidR="00665AE8" w:rsidRPr="00CC76C8">
                <w:rPr>
                  <w:rStyle w:val="Hyperlink"/>
                  <w:color w:val="auto"/>
                </w:rPr>
                <w:t>https://servicos.peritiba.sc.gov.br/</w:t>
              </w:r>
            </w:hyperlink>
          </w:p>
        </w:tc>
      </w:tr>
    </w:tbl>
    <w:p w14:paraId="78D926CF" w14:textId="77777777" w:rsidR="00056E43" w:rsidRPr="00EC6815" w:rsidRDefault="00056E43" w:rsidP="00056E43">
      <w:pPr>
        <w:pStyle w:val="Default"/>
        <w:jc w:val="both"/>
        <w:rPr>
          <w:rFonts w:asciiTheme="minorHAnsi" w:hAnsiTheme="minorHAnsi"/>
          <w:color w:val="FF0000"/>
          <w:sz w:val="22"/>
          <w:szCs w:val="22"/>
        </w:rPr>
      </w:pPr>
    </w:p>
    <w:p w14:paraId="3DB2CA43" w14:textId="77777777" w:rsidR="00056E43" w:rsidRDefault="00056E43" w:rsidP="00056E43">
      <w:pPr>
        <w:pStyle w:val="Default"/>
        <w:jc w:val="both"/>
        <w:rPr>
          <w:rFonts w:asciiTheme="minorHAnsi" w:hAnsiTheme="minorHAnsi"/>
          <w:color w:val="FF0000"/>
          <w:sz w:val="22"/>
          <w:szCs w:val="22"/>
        </w:rPr>
      </w:pPr>
    </w:p>
    <w:p w14:paraId="0F0637F2" w14:textId="77777777" w:rsidR="00056E43" w:rsidRPr="00EC6815" w:rsidRDefault="00056E43" w:rsidP="00056E43">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944475" w:rsidRPr="00944475" w14:paraId="75597741" w14:textId="77777777" w:rsidTr="00944475">
        <w:tc>
          <w:tcPr>
            <w:tcW w:w="1526" w:type="dxa"/>
            <w:shd w:val="pct15" w:color="auto" w:fill="auto"/>
          </w:tcPr>
          <w:p w14:paraId="7C9CFCF4" w14:textId="77777777" w:rsidR="00056E43" w:rsidRPr="00944475" w:rsidRDefault="00056E43" w:rsidP="00944475">
            <w:pPr>
              <w:pStyle w:val="Default"/>
              <w:jc w:val="center"/>
              <w:rPr>
                <w:rFonts w:asciiTheme="minorHAnsi" w:hAnsiTheme="minorHAnsi"/>
                <w:b/>
                <w:color w:val="auto"/>
                <w:sz w:val="22"/>
                <w:szCs w:val="22"/>
              </w:rPr>
            </w:pPr>
            <w:r w:rsidRPr="00944475">
              <w:rPr>
                <w:rFonts w:asciiTheme="minorHAnsi" w:hAnsiTheme="minorHAnsi"/>
                <w:b/>
                <w:color w:val="auto"/>
                <w:sz w:val="22"/>
                <w:szCs w:val="22"/>
              </w:rPr>
              <w:t>Data</w:t>
            </w:r>
          </w:p>
        </w:tc>
        <w:tc>
          <w:tcPr>
            <w:tcW w:w="1342" w:type="dxa"/>
            <w:shd w:val="pct15" w:color="auto" w:fill="auto"/>
          </w:tcPr>
          <w:p w14:paraId="2DA105C4" w14:textId="77777777" w:rsidR="00056E43" w:rsidRPr="00944475" w:rsidRDefault="00056E43" w:rsidP="00944475">
            <w:pPr>
              <w:pStyle w:val="Default"/>
              <w:jc w:val="center"/>
              <w:rPr>
                <w:rFonts w:asciiTheme="minorHAnsi" w:hAnsiTheme="minorHAnsi"/>
                <w:b/>
                <w:color w:val="auto"/>
                <w:sz w:val="22"/>
                <w:szCs w:val="22"/>
              </w:rPr>
            </w:pPr>
            <w:r w:rsidRPr="00944475">
              <w:rPr>
                <w:rFonts w:asciiTheme="minorHAnsi" w:hAnsiTheme="minorHAnsi"/>
                <w:b/>
                <w:color w:val="auto"/>
                <w:sz w:val="22"/>
                <w:szCs w:val="22"/>
              </w:rPr>
              <w:t>Espécie</w:t>
            </w:r>
          </w:p>
        </w:tc>
        <w:tc>
          <w:tcPr>
            <w:tcW w:w="4753" w:type="dxa"/>
            <w:shd w:val="pct15" w:color="auto" w:fill="auto"/>
          </w:tcPr>
          <w:p w14:paraId="1567040D" w14:textId="77777777" w:rsidR="00056E43" w:rsidRPr="00944475" w:rsidRDefault="00056E43" w:rsidP="00944475">
            <w:pPr>
              <w:pStyle w:val="Default"/>
              <w:jc w:val="center"/>
              <w:rPr>
                <w:rFonts w:asciiTheme="minorHAnsi" w:hAnsiTheme="minorHAnsi"/>
                <w:b/>
                <w:color w:val="auto"/>
                <w:sz w:val="22"/>
                <w:szCs w:val="22"/>
              </w:rPr>
            </w:pPr>
            <w:r w:rsidRPr="00944475">
              <w:rPr>
                <w:rFonts w:asciiTheme="minorHAnsi" w:hAnsiTheme="minorHAnsi"/>
                <w:b/>
                <w:color w:val="auto"/>
                <w:sz w:val="22"/>
                <w:szCs w:val="22"/>
              </w:rPr>
              <w:t>Finalidade</w:t>
            </w:r>
          </w:p>
        </w:tc>
        <w:tc>
          <w:tcPr>
            <w:tcW w:w="2004" w:type="dxa"/>
            <w:shd w:val="pct15" w:color="auto" w:fill="auto"/>
          </w:tcPr>
          <w:p w14:paraId="2C132404" w14:textId="77777777" w:rsidR="00056E43" w:rsidRPr="00944475" w:rsidRDefault="00056E43" w:rsidP="00944475">
            <w:pPr>
              <w:pStyle w:val="Default"/>
              <w:jc w:val="center"/>
              <w:rPr>
                <w:rFonts w:asciiTheme="minorHAnsi" w:hAnsiTheme="minorHAnsi"/>
                <w:b/>
                <w:color w:val="auto"/>
                <w:sz w:val="22"/>
                <w:szCs w:val="22"/>
              </w:rPr>
            </w:pPr>
            <w:r w:rsidRPr="00944475">
              <w:rPr>
                <w:rFonts w:asciiTheme="minorHAnsi" w:hAnsiTheme="minorHAnsi"/>
                <w:b/>
                <w:color w:val="auto"/>
                <w:sz w:val="22"/>
                <w:szCs w:val="22"/>
              </w:rPr>
              <w:t>Setor Responsável</w:t>
            </w:r>
          </w:p>
        </w:tc>
      </w:tr>
      <w:tr w:rsidR="00CC76C8" w:rsidRPr="00CC76C8" w14:paraId="046DEC67" w14:textId="77777777" w:rsidTr="00944475">
        <w:tc>
          <w:tcPr>
            <w:tcW w:w="1526" w:type="dxa"/>
          </w:tcPr>
          <w:p w14:paraId="0440F599" w14:textId="77777777" w:rsidR="00056E43" w:rsidRPr="00CC76C8" w:rsidRDefault="00665AE8"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20/09/2019</w:t>
            </w:r>
          </w:p>
        </w:tc>
        <w:tc>
          <w:tcPr>
            <w:tcW w:w="1342" w:type="dxa"/>
          </w:tcPr>
          <w:p w14:paraId="4B1AA129" w14:textId="77777777" w:rsidR="00056E43" w:rsidRPr="00CC76C8" w:rsidRDefault="00056E43"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Requisição de Informações</w:t>
            </w:r>
          </w:p>
          <w:p w14:paraId="57A56CAC" w14:textId="77777777" w:rsidR="00665AE8" w:rsidRPr="00CC76C8" w:rsidRDefault="00665AE8"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25/2019</w:t>
            </w:r>
          </w:p>
          <w:p w14:paraId="0046E6F8" w14:textId="77777777" w:rsidR="00056E43" w:rsidRPr="00CC76C8" w:rsidRDefault="00056E43" w:rsidP="00944475">
            <w:pPr>
              <w:pStyle w:val="Default"/>
              <w:jc w:val="both"/>
              <w:rPr>
                <w:rFonts w:asciiTheme="minorHAnsi" w:hAnsiTheme="minorHAnsi"/>
                <w:color w:val="auto"/>
                <w:sz w:val="22"/>
                <w:szCs w:val="22"/>
              </w:rPr>
            </w:pPr>
          </w:p>
        </w:tc>
        <w:tc>
          <w:tcPr>
            <w:tcW w:w="4753" w:type="dxa"/>
          </w:tcPr>
          <w:p w14:paraId="3B175B76" w14:textId="77777777" w:rsidR="00056E43" w:rsidRPr="00CC76C8" w:rsidRDefault="00665AE8" w:rsidP="00944475">
            <w:pPr>
              <w:jc w:val="both"/>
              <w:rPr>
                <w:rFonts w:ascii="Arial" w:hAnsi="Arial" w:cs="Arial"/>
                <w:sz w:val="20"/>
                <w:szCs w:val="20"/>
                <w:shd w:val="clear" w:color="auto" w:fill="FAFAFA"/>
              </w:rPr>
            </w:pPr>
            <w:r w:rsidRPr="00CC76C8">
              <w:rPr>
                <w:rFonts w:ascii="Arial" w:hAnsi="Arial" w:cs="Arial"/>
                <w:sz w:val="20"/>
                <w:szCs w:val="20"/>
                <w:shd w:val="clear" w:color="auto" w:fill="FAFAFA"/>
              </w:rPr>
              <w:t>Oficio 185/2019- MP- Noticia de Fato: 01.2019.00009504-0</w:t>
            </w:r>
          </w:p>
        </w:tc>
        <w:tc>
          <w:tcPr>
            <w:tcW w:w="2004" w:type="dxa"/>
          </w:tcPr>
          <w:p w14:paraId="0A1C8D85" w14:textId="77777777" w:rsidR="00056E43" w:rsidRPr="00CC76C8" w:rsidRDefault="00944475"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Dpto de compras</w:t>
            </w:r>
          </w:p>
        </w:tc>
      </w:tr>
      <w:tr w:rsidR="00CC76C8" w:rsidRPr="00CC76C8" w14:paraId="59B56991" w14:textId="77777777" w:rsidTr="00944475">
        <w:tc>
          <w:tcPr>
            <w:tcW w:w="9625" w:type="dxa"/>
            <w:gridSpan w:val="4"/>
          </w:tcPr>
          <w:p w14:paraId="0812F108" w14:textId="2D243C8A" w:rsidR="00056E43" w:rsidRPr="00CC76C8" w:rsidRDefault="00056E43" w:rsidP="00944475">
            <w:pPr>
              <w:pStyle w:val="Default"/>
              <w:jc w:val="both"/>
              <w:rPr>
                <w:rFonts w:asciiTheme="minorHAnsi" w:hAnsiTheme="minorHAnsi"/>
                <w:color w:val="auto"/>
                <w:sz w:val="22"/>
                <w:szCs w:val="22"/>
              </w:rPr>
            </w:pPr>
            <w:r w:rsidRPr="00CC76C8">
              <w:rPr>
                <w:rFonts w:asciiTheme="minorHAnsi" w:hAnsiTheme="minorHAnsi"/>
                <w:color w:val="auto"/>
                <w:sz w:val="22"/>
                <w:szCs w:val="22"/>
              </w:rPr>
              <w:t xml:space="preserve">Providências Adotadas: </w:t>
            </w:r>
            <w:r w:rsidR="00AA0E99" w:rsidRPr="00CC76C8">
              <w:rPr>
                <w:rFonts w:asciiTheme="minorHAnsi" w:hAnsiTheme="minorHAnsi"/>
                <w:color w:val="auto"/>
                <w:sz w:val="22"/>
                <w:szCs w:val="22"/>
              </w:rPr>
              <w:t xml:space="preserve">refere-se a denuncia junto ao Portal do Município sobre contratação de curso de mecatrônica, a mesma denuncia foi encaminhada ao MP que está analisando, porém, o contrato em questão foi feito com o SENAI (Serviço Nacional de Aprendizado Industrial) e tem essa função institucional e regimental, tendo sido parceiro em muitas outras oportunidades, desta forma estamos </w:t>
            </w:r>
            <w:r w:rsidR="00AA0E99" w:rsidRPr="00CC76C8">
              <w:rPr>
                <w:rFonts w:asciiTheme="minorHAnsi" w:hAnsiTheme="minorHAnsi"/>
                <w:color w:val="auto"/>
                <w:sz w:val="22"/>
                <w:szCs w:val="22"/>
              </w:rPr>
              <w:lastRenderedPageBreak/>
              <w:t xml:space="preserve">aguardando manifestação do Ministério </w:t>
            </w:r>
            <w:r w:rsidR="00AA17EF" w:rsidRPr="00CC76C8">
              <w:rPr>
                <w:rFonts w:asciiTheme="minorHAnsi" w:hAnsiTheme="minorHAnsi"/>
                <w:color w:val="auto"/>
                <w:sz w:val="22"/>
                <w:szCs w:val="22"/>
              </w:rPr>
              <w:t>Público</w:t>
            </w:r>
            <w:r w:rsidR="00AA0E99" w:rsidRPr="00CC76C8">
              <w:rPr>
                <w:rFonts w:asciiTheme="minorHAnsi" w:hAnsiTheme="minorHAnsi"/>
                <w:color w:val="auto"/>
                <w:sz w:val="22"/>
                <w:szCs w:val="22"/>
              </w:rPr>
              <w:t>.</w:t>
            </w:r>
          </w:p>
        </w:tc>
      </w:tr>
    </w:tbl>
    <w:p w14:paraId="1F9FB938" w14:textId="77777777" w:rsidR="00056E43" w:rsidRPr="00EC6815" w:rsidRDefault="00056E43" w:rsidP="00056E43">
      <w:pPr>
        <w:pStyle w:val="Default"/>
        <w:jc w:val="both"/>
        <w:rPr>
          <w:rFonts w:asciiTheme="minorHAnsi" w:hAnsiTheme="minorHAnsi"/>
          <w:color w:val="FF0000"/>
          <w:sz w:val="22"/>
          <w:szCs w:val="22"/>
        </w:rPr>
      </w:pPr>
    </w:p>
    <w:p w14:paraId="4D914F24" w14:textId="77777777" w:rsidR="00056E43" w:rsidRDefault="00056E43" w:rsidP="00056E43">
      <w:pPr>
        <w:pStyle w:val="Default"/>
        <w:jc w:val="both"/>
        <w:rPr>
          <w:rFonts w:asciiTheme="minorHAnsi" w:hAnsiTheme="minorHAnsi"/>
          <w:color w:val="FF0000"/>
          <w:sz w:val="22"/>
          <w:szCs w:val="22"/>
        </w:rPr>
      </w:pPr>
    </w:p>
    <w:p w14:paraId="5A9601F3" w14:textId="77777777" w:rsidR="00056E43" w:rsidRPr="00944475" w:rsidRDefault="00056E43" w:rsidP="00056E43">
      <w:pPr>
        <w:pStyle w:val="Default"/>
        <w:jc w:val="both"/>
        <w:rPr>
          <w:rFonts w:asciiTheme="minorHAnsi" w:hAnsiTheme="minorHAnsi"/>
          <w:color w:val="auto"/>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944475" w:rsidRPr="00944475" w14:paraId="76112D48" w14:textId="77777777" w:rsidTr="00944475">
        <w:tc>
          <w:tcPr>
            <w:tcW w:w="1526" w:type="dxa"/>
            <w:shd w:val="pct15" w:color="auto" w:fill="auto"/>
          </w:tcPr>
          <w:p w14:paraId="47D5BA5E" w14:textId="77777777" w:rsidR="00056E43" w:rsidRPr="00944475" w:rsidRDefault="00056E43" w:rsidP="00944475">
            <w:pPr>
              <w:pStyle w:val="Default"/>
              <w:jc w:val="center"/>
              <w:rPr>
                <w:rFonts w:asciiTheme="minorHAnsi" w:hAnsiTheme="minorHAnsi"/>
                <w:b/>
                <w:color w:val="auto"/>
                <w:sz w:val="22"/>
                <w:szCs w:val="22"/>
              </w:rPr>
            </w:pPr>
            <w:r w:rsidRPr="00944475">
              <w:rPr>
                <w:rFonts w:asciiTheme="minorHAnsi" w:hAnsiTheme="minorHAnsi"/>
                <w:b/>
                <w:color w:val="auto"/>
                <w:sz w:val="22"/>
                <w:szCs w:val="22"/>
              </w:rPr>
              <w:t>Data</w:t>
            </w:r>
          </w:p>
        </w:tc>
        <w:tc>
          <w:tcPr>
            <w:tcW w:w="1342" w:type="dxa"/>
            <w:shd w:val="pct15" w:color="auto" w:fill="auto"/>
          </w:tcPr>
          <w:p w14:paraId="6D5B81FC" w14:textId="77777777" w:rsidR="00056E43" w:rsidRPr="00944475" w:rsidRDefault="00056E43" w:rsidP="00944475">
            <w:pPr>
              <w:pStyle w:val="Default"/>
              <w:jc w:val="center"/>
              <w:rPr>
                <w:rFonts w:asciiTheme="minorHAnsi" w:hAnsiTheme="minorHAnsi"/>
                <w:b/>
                <w:color w:val="auto"/>
                <w:sz w:val="22"/>
                <w:szCs w:val="22"/>
              </w:rPr>
            </w:pPr>
            <w:r w:rsidRPr="00944475">
              <w:rPr>
                <w:rFonts w:asciiTheme="minorHAnsi" w:hAnsiTheme="minorHAnsi"/>
                <w:b/>
                <w:color w:val="auto"/>
                <w:sz w:val="22"/>
                <w:szCs w:val="22"/>
              </w:rPr>
              <w:t>Espécie</w:t>
            </w:r>
          </w:p>
        </w:tc>
        <w:tc>
          <w:tcPr>
            <w:tcW w:w="4753" w:type="dxa"/>
            <w:shd w:val="pct15" w:color="auto" w:fill="auto"/>
          </w:tcPr>
          <w:p w14:paraId="6A969894" w14:textId="77777777" w:rsidR="00056E43" w:rsidRPr="00944475" w:rsidRDefault="00056E43" w:rsidP="00944475">
            <w:pPr>
              <w:pStyle w:val="Default"/>
              <w:jc w:val="center"/>
              <w:rPr>
                <w:rFonts w:asciiTheme="minorHAnsi" w:hAnsiTheme="minorHAnsi"/>
                <w:b/>
                <w:color w:val="auto"/>
                <w:sz w:val="22"/>
                <w:szCs w:val="22"/>
              </w:rPr>
            </w:pPr>
            <w:r w:rsidRPr="00944475">
              <w:rPr>
                <w:rFonts w:asciiTheme="minorHAnsi" w:hAnsiTheme="minorHAnsi"/>
                <w:b/>
                <w:color w:val="auto"/>
                <w:sz w:val="22"/>
                <w:szCs w:val="22"/>
              </w:rPr>
              <w:t>Finalidade</w:t>
            </w:r>
          </w:p>
        </w:tc>
        <w:tc>
          <w:tcPr>
            <w:tcW w:w="2004" w:type="dxa"/>
            <w:shd w:val="pct15" w:color="auto" w:fill="auto"/>
          </w:tcPr>
          <w:p w14:paraId="2E6865AB" w14:textId="77777777" w:rsidR="00056E43" w:rsidRPr="00944475" w:rsidRDefault="00056E43" w:rsidP="00944475">
            <w:pPr>
              <w:pStyle w:val="Default"/>
              <w:jc w:val="center"/>
              <w:rPr>
                <w:rFonts w:asciiTheme="minorHAnsi" w:hAnsiTheme="minorHAnsi"/>
                <w:b/>
                <w:color w:val="auto"/>
                <w:sz w:val="22"/>
                <w:szCs w:val="22"/>
              </w:rPr>
            </w:pPr>
            <w:r w:rsidRPr="00944475">
              <w:rPr>
                <w:rFonts w:asciiTheme="minorHAnsi" w:hAnsiTheme="minorHAnsi"/>
                <w:b/>
                <w:color w:val="auto"/>
                <w:sz w:val="22"/>
                <w:szCs w:val="22"/>
              </w:rPr>
              <w:t>Setor Responsável</w:t>
            </w:r>
          </w:p>
        </w:tc>
      </w:tr>
      <w:tr w:rsidR="00944475" w:rsidRPr="00944475" w14:paraId="4EB749A4" w14:textId="77777777" w:rsidTr="00944475">
        <w:tc>
          <w:tcPr>
            <w:tcW w:w="1526" w:type="dxa"/>
          </w:tcPr>
          <w:p w14:paraId="0C030D09" w14:textId="77777777" w:rsidR="00056E43" w:rsidRPr="00944475" w:rsidRDefault="00944475" w:rsidP="00944475">
            <w:pPr>
              <w:pStyle w:val="Default"/>
              <w:jc w:val="both"/>
              <w:rPr>
                <w:rFonts w:asciiTheme="minorHAnsi" w:hAnsiTheme="minorHAnsi"/>
                <w:color w:val="auto"/>
                <w:sz w:val="22"/>
                <w:szCs w:val="22"/>
              </w:rPr>
            </w:pPr>
            <w:r w:rsidRPr="00944475">
              <w:rPr>
                <w:rFonts w:asciiTheme="minorHAnsi" w:hAnsiTheme="minorHAnsi"/>
                <w:color w:val="auto"/>
                <w:sz w:val="22"/>
                <w:szCs w:val="22"/>
              </w:rPr>
              <w:t>23/10/2019</w:t>
            </w:r>
          </w:p>
        </w:tc>
        <w:tc>
          <w:tcPr>
            <w:tcW w:w="1342" w:type="dxa"/>
          </w:tcPr>
          <w:p w14:paraId="6C17B8B5" w14:textId="77777777" w:rsidR="00056E43" w:rsidRPr="00944475" w:rsidRDefault="00056E43" w:rsidP="00944475">
            <w:pPr>
              <w:pStyle w:val="Default"/>
              <w:jc w:val="both"/>
              <w:rPr>
                <w:rFonts w:asciiTheme="minorHAnsi" w:hAnsiTheme="minorHAnsi"/>
                <w:color w:val="auto"/>
                <w:sz w:val="22"/>
                <w:szCs w:val="22"/>
              </w:rPr>
            </w:pPr>
            <w:r w:rsidRPr="00944475">
              <w:rPr>
                <w:rFonts w:asciiTheme="minorHAnsi" w:hAnsiTheme="minorHAnsi"/>
                <w:color w:val="auto"/>
                <w:sz w:val="22"/>
                <w:szCs w:val="22"/>
              </w:rPr>
              <w:t>Requisição de Informações</w:t>
            </w:r>
          </w:p>
          <w:p w14:paraId="6515D88F" w14:textId="77777777" w:rsidR="00944475" w:rsidRPr="00944475" w:rsidRDefault="00944475" w:rsidP="00944475">
            <w:pPr>
              <w:pStyle w:val="Default"/>
              <w:jc w:val="both"/>
              <w:rPr>
                <w:rFonts w:asciiTheme="minorHAnsi" w:hAnsiTheme="minorHAnsi"/>
                <w:color w:val="auto"/>
                <w:sz w:val="22"/>
                <w:szCs w:val="22"/>
              </w:rPr>
            </w:pPr>
            <w:r w:rsidRPr="00944475">
              <w:rPr>
                <w:rFonts w:asciiTheme="minorHAnsi" w:hAnsiTheme="minorHAnsi"/>
                <w:color w:val="auto"/>
                <w:sz w:val="22"/>
                <w:szCs w:val="22"/>
              </w:rPr>
              <w:t>26/2019</w:t>
            </w:r>
          </w:p>
          <w:p w14:paraId="1221D9DE" w14:textId="77777777" w:rsidR="00056E43" w:rsidRPr="00944475" w:rsidRDefault="00056E43" w:rsidP="00944475">
            <w:pPr>
              <w:pStyle w:val="Default"/>
              <w:jc w:val="both"/>
              <w:rPr>
                <w:rFonts w:asciiTheme="minorHAnsi" w:hAnsiTheme="minorHAnsi"/>
                <w:color w:val="auto"/>
                <w:sz w:val="22"/>
                <w:szCs w:val="22"/>
              </w:rPr>
            </w:pPr>
          </w:p>
        </w:tc>
        <w:tc>
          <w:tcPr>
            <w:tcW w:w="4753" w:type="dxa"/>
          </w:tcPr>
          <w:p w14:paraId="37AFCD0D" w14:textId="77777777" w:rsidR="00056E43" w:rsidRPr="00944475" w:rsidRDefault="00944475" w:rsidP="00944475">
            <w:pPr>
              <w:jc w:val="both"/>
              <w:rPr>
                <w:rFonts w:ascii="Arial" w:hAnsi="Arial" w:cs="Arial"/>
                <w:sz w:val="20"/>
                <w:szCs w:val="20"/>
                <w:shd w:val="clear" w:color="auto" w:fill="FAFAFA"/>
              </w:rPr>
            </w:pPr>
            <w:r w:rsidRPr="00944475">
              <w:rPr>
                <w:rFonts w:ascii="Arial" w:hAnsi="Arial" w:cs="Arial"/>
                <w:sz w:val="20"/>
                <w:szCs w:val="20"/>
                <w:shd w:val="clear" w:color="auto" w:fill="FAFAFA"/>
              </w:rPr>
              <w:t>Boletos e Notificação de divida ativa</w:t>
            </w:r>
          </w:p>
          <w:p w14:paraId="6E5A366C" w14:textId="77777777" w:rsidR="00944475" w:rsidRPr="00944475" w:rsidRDefault="00944475" w:rsidP="00944475">
            <w:pPr>
              <w:jc w:val="both"/>
              <w:rPr>
                <w:rFonts w:ascii="Arial" w:hAnsi="Arial" w:cs="Arial"/>
                <w:sz w:val="20"/>
                <w:szCs w:val="20"/>
                <w:shd w:val="clear" w:color="auto" w:fill="FAFAFA"/>
              </w:rPr>
            </w:pPr>
            <w:r w:rsidRPr="00944475">
              <w:rPr>
                <w:rFonts w:ascii="Arial" w:hAnsi="Arial" w:cs="Arial"/>
                <w:sz w:val="20"/>
                <w:szCs w:val="20"/>
                <w:shd w:val="clear" w:color="auto" w:fill="FAFAFA"/>
              </w:rPr>
              <w:t>Boletos em duplicidade</w:t>
            </w:r>
          </w:p>
          <w:p w14:paraId="15E6D11C" w14:textId="77777777" w:rsidR="00944475" w:rsidRDefault="00944475" w:rsidP="00944475">
            <w:pPr>
              <w:jc w:val="both"/>
              <w:rPr>
                <w:rFonts w:ascii="Arial" w:hAnsi="Arial" w:cs="Arial"/>
                <w:sz w:val="20"/>
                <w:szCs w:val="20"/>
                <w:shd w:val="clear" w:color="auto" w:fill="FAFAFA"/>
              </w:rPr>
            </w:pPr>
            <w:r w:rsidRPr="00944475">
              <w:rPr>
                <w:rFonts w:ascii="Arial" w:hAnsi="Arial" w:cs="Arial"/>
                <w:sz w:val="20"/>
                <w:szCs w:val="20"/>
                <w:shd w:val="clear" w:color="auto" w:fill="FAFAFA"/>
              </w:rPr>
              <w:t>Reclamação de divida ativa de contribuinte que não foi notificado.</w:t>
            </w:r>
          </w:p>
          <w:p w14:paraId="52F0ED06" w14:textId="77777777" w:rsidR="00944475" w:rsidRDefault="00944475" w:rsidP="00944475">
            <w:pPr>
              <w:jc w:val="both"/>
              <w:rPr>
                <w:rFonts w:ascii="Arial" w:hAnsi="Arial" w:cs="Arial"/>
                <w:sz w:val="20"/>
                <w:szCs w:val="20"/>
                <w:shd w:val="clear" w:color="auto" w:fill="FAFAFA"/>
              </w:rPr>
            </w:pPr>
            <w:r>
              <w:rPr>
                <w:rFonts w:ascii="Arial" w:hAnsi="Arial" w:cs="Arial"/>
                <w:sz w:val="20"/>
                <w:szCs w:val="20"/>
                <w:shd w:val="clear" w:color="auto" w:fill="FAFAFA"/>
              </w:rPr>
              <w:t>Orientou-se ainda que a autorização do serviço deverá ser sempre lançada no nome de quem lançou o serviço, observando-se se a guia está assinada pelo requisitante e prestador do serviço.</w:t>
            </w:r>
          </w:p>
          <w:p w14:paraId="7FC1CE73" w14:textId="62D94F47" w:rsidR="00944475" w:rsidRDefault="00944475" w:rsidP="00944475">
            <w:pPr>
              <w:jc w:val="both"/>
              <w:rPr>
                <w:rFonts w:ascii="Arial" w:hAnsi="Arial" w:cs="Arial"/>
                <w:sz w:val="20"/>
                <w:szCs w:val="20"/>
                <w:shd w:val="clear" w:color="auto" w:fill="FAFAFA"/>
              </w:rPr>
            </w:pPr>
            <w:r>
              <w:rPr>
                <w:rFonts w:ascii="Arial" w:hAnsi="Arial" w:cs="Arial"/>
                <w:sz w:val="20"/>
                <w:szCs w:val="20"/>
                <w:shd w:val="clear" w:color="auto" w:fill="FAFAFA"/>
              </w:rPr>
              <w:t>Orientou-</w:t>
            </w:r>
            <w:r w:rsidR="00AA17EF">
              <w:rPr>
                <w:rFonts w:ascii="Arial" w:hAnsi="Arial" w:cs="Arial"/>
                <w:sz w:val="20"/>
                <w:szCs w:val="20"/>
                <w:shd w:val="clear" w:color="auto" w:fill="FAFAFA"/>
              </w:rPr>
              <w:t>se:</w:t>
            </w:r>
          </w:p>
          <w:p w14:paraId="491A18B9" w14:textId="77777777" w:rsidR="00944475" w:rsidRPr="005B1AC7" w:rsidRDefault="00944475" w:rsidP="00944475">
            <w:pPr>
              <w:jc w:val="both"/>
              <w:rPr>
                <w:noProof/>
              </w:rPr>
            </w:pPr>
            <w:r w:rsidRPr="005B1AC7">
              <w:rPr>
                <w:shd w:val="clear" w:color="auto" w:fill="FFFFFF"/>
              </w:rPr>
              <w:t>Sabe-se que o lançamento é de competência privativa da administração tributária, nos termos declarados pelo CTN artigo 142. Sua efetivação poderá se dar através de 03 (três) modalidades: direta, mista e homologação. A notificação ocorre como ato contínuo e necessário para que o contribuinte possa efetivar o cumprimento da obrigação. Sua abordagem legislativa pode ser extraída através do Código Tributário Nacional, que é claro quando se refere ao termo “notificação”, porém o que tem acontecido é que alguns tribunais utilizam o artigo 23 do decreto 70.235 de 1972 para regular este ato, bem como sua forma e ordem para efetivação. Sendo que o mencionado dispositivo prevê que a “intimação” deve ser feita preferencialmente de forma pessoal ou por via postal, telegráfica ou eletrônica, mas sempre tendo a prova do recebimento. A intimação por edital só cabe em casos que a intimação pessoal foi frustrada, seja ela pelo agente fiscal ou por via postal</w:t>
            </w:r>
            <w:r>
              <w:rPr>
                <w:shd w:val="clear" w:color="auto" w:fill="FFFFFF"/>
              </w:rPr>
              <w:t>, o procedimento acima descrito já foi lhe orientado em outras ocasiões.</w:t>
            </w:r>
          </w:p>
          <w:p w14:paraId="0933504B" w14:textId="77777777" w:rsidR="00944475" w:rsidRPr="00944475" w:rsidRDefault="00944475" w:rsidP="00944475">
            <w:pPr>
              <w:jc w:val="both"/>
              <w:rPr>
                <w:rFonts w:ascii="Arial" w:hAnsi="Arial" w:cs="Arial"/>
                <w:sz w:val="20"/>
                <w:szCs w:val="20"/>
                <w:shd w:val="clear" w:color="auto" w:fill="FAFAFA"/>
              </w:rPr>
            </w:pPr>
          </w:p>
        </w:tc>
        <w:tc>
          <w:tcPr>
            <w:tcW w:w="2004" w:type="dxa"/>
          </w:tcPr>
          <w:p w14:paraId="109C13FB" w14:textId="77777777" w:rsidR="00056E43" w:rsidRPr="00944475" w:rsidRDefault="00944475" w:rsidP="00944475">
            <w:pPr>
              <w:pStyle w:val="Default"/>
              <w:jc w:val="both"/>
              <w:rPr>
                <w:rFonts w:asciiTheme="minorHAnsi" w:hAnsiTheme="minorHAnsi"/>
                <w:color w:val="auto"/>
                <w:sz w:val="22"/>
                <w:szCs w:val="22"/>
              </w:rPr>
            </w:pPr>
            <w:r w:rsidRPr="00944475">
              <w:rPr>
                <w:rFonts w:asciiTheme="minorHAnsi" w:hAnsiTheme="minorHAnsi"/>
                <w:color w:val="auto"/>
                <w:sz w:val="22"/>
                <w:szCs w:val="22"/>
              </w:rPr>
              <w:t>Tributário</w:t>
            </w:r>
          </w:p>
        </w:tc>
      </w:tr>
      <w:tr w:rsidR="00837FF3" w:rsidRPr="00837FF3" w14:paraId="1DE14B54" w14:textId="77777777" w:rsidTr="00944475">
        <w:tc>
          <w:tcPr>
            <w:tcW w:w="9625" w:type="dxa"/>
            <w:gridSpan w:val="4"/>
          </w:tcPr>
          <w:p w14:paraId="68910107" w14:textId="44B0DDAA" w:rsidR="00056E43" w:rsidRPr="00837FF3" w:rsidRDefault="00056E43" w:rsidP="00837FF3">
            <w:pPr>
              <w:pStyle w:val="Default"/>
              <w:jc w:val="both"/>
              <w:rPr>
                <w:rFonts w:asciiTheme="minorHAnsi" w:hAnsiTheme="minorHAnsi"/>
                <w:color w:val="auto"/>
                <w:sz w:val="22"/>
                <w:szCs w:val="22"/>
              </w:rPr>
            </w:pPr>
            <w:r w:rsidRPr="00837FF3">
              <w:rPr>
                <w:rFonts w:asciiTheme="minorHAnsi" w:hAnsiTheme="minorHAnsi"/>
                <w:color w:val="auto"/>
                <w:sz w:val="22"/>
                <w:szCs w:val="22"/>
              </w:rPr>
              <w:t xml:space="preserve">Providências </w:t>
            </w:r>
            <w:r w:rsidR="00AA17EF" w:rsidRPr="00837FF3">
              <w:rPr>
                <w:rFonts w:asciiTheme="minorHAnsi" w:hAnsiTheme="minorHAnsi"/>
                <w:color w:val="auto"/>
                <w:sz w:val="22"/>
                <w:szCs w:val="22"/>
              </w:rPr>
              <w:t>Adotadas:</w:t>
            </w:r>
            <w:r w:rsidRPr="00837FF3">
              <w:rPr>
                <w:rFonts w:asciiTheme="minorHAnsi" w:hAnsiTheme="minorHAnsi"/>
                <w:color w:val="auto"/>
                <w:sz w:val="22"/>
                <w:szCs w:val="22"/>
              </w:rPr>
              <w:t xml:space="preserve"> </w:t>
            </w:r>
            <w:r w:rsidR="00837FF3" w:rsidRPr="00837FF3">
              <w:rPr>
                <w:rFonts w:asciiTheme="minorHAnsi" w:hAnsiTheme="minorHAnsi"/>
                <w:color w:val="auto"/>
                <w:sz w:val="22"/>
                <w:szCs w:val="22"/>
              </w:rPr>
              <w:t xml:space="preserve"> Rfe aos boletos e notificações de divida ativa, informou-se que realmente foi lançado em duplicidade o valor de R$ 154,22 e já foi providenciado a correção do lançamento de </w:t>
            </w:r>
            <w:r w:rsidR="00AA17EF" w:rsidRPr="00837FF3">
              <w:rPr>
                <w:rFonts w:asciiTheme="minorHAnsi" w:hAnsiTheme="minorHAnsi"/>
                <w:color w:val="auto"/>
                <w:sz w:val="22"/>
                <w:szCs w:val="22"/>
              </w:rPr>
              <w:t>estorno</w:t>
            </w:r>
            <w:r w:rsidR="00837FF3" w:rsidRPr="00837FF3">
              <w:rPr>
                <w:rFonts w:asciiTheme="minorHAnsi" w:hAnsiTheme="minorHAnsi"/>
                <w:color w:val="auto"/>
                <w:sz w:val="22"/>
                <w:szCs w:val="22"/>
              </w:rPr>
              <w:t xml:space="preserve"> do referido valor.  Justi</w:t>
            </w:r>
            <w:r w:rsidR="00837FF3">
              <w:rPr>
                <w:rFonts w:asciiTheme="minorHAnsi" w:hAnsiTheme="minorHAnsi"/>
                <w:color w:val="auto"/>
                <w:sz w:val="22"/>
                <w:szCs w:val="22"/>
              </w:rPr>
              <w:t>fi</w:t>
            </w:r>
            <w:r w:rsidR="00837FF3" w:rsidRPr="00837FF3">
              <w:rPr>
                <w:rFonts w:asciiTheme="minorHAnsi" w:hAnsiTheme="minorHAnsi"/>
                <w:color w:val="auto"/>
                <w:sz w:val="22"/>
                <w:szCs w:val="22"/>
              </w:rPr>
              <w:t xml:space="preserve">cou-se sobre a contribuinte dobre a notificação de DA n.º 677, a qual não contestou o débito a época e se prontificou a regularizar.  Estão sendo tomadas todas as providencias para a recuperação dos valores em conformidade com o artigos de 146 a 151 do código </w:t>
            </w:r>
            <w:r w:rsidR="00AA17EF" w:rsidRPr="00837FF3">
              <w:rPr>
                <w:rFonts w:asciiTheme="minorHAnsi" w:hAnsiTheme="minorHAnsi"/>
                <w:color w:val="auto"/>
                <w:sz w:val="22"/>
                <w:szCs w:val="22"/>
              </w:rPr>
              <w:t>tributário</w:t>
            </w:r>
            <w:r w:rsidR="00837FF3" w:rsidRPr="00837FF3">
              <w:rPr>
                <w:rFonts w:asciiTheme="minorHAnsi" w:hAnsiTheme="minorHAnsi"/>
                <w:color w:val="auto"/>
                <w:sz w:val="22"/>
                <w:szCs w:val="22"/>
              </w:rPr>
              <w:t xml:space="preserve"> n.º 395/82, e foi negociado e notificado mais de R$ 100.000,00 e até o momento recuperado o montante de R$ 50.000,00, com a colaboração dos secretários e do setor jurídico estamos voltando todos os esforços para a recuperação dos valores atrasados evitando na maioria dos casos a prescrição das dívidas. </w:t>
            </w:r>
          </w:p>
        </w:tc>
      </w:tr>
    </w:tbl>
    <w:p w14:paraId="67138A90" w14:textId="77777777" w:rsidR="00056E43" w:rsidRPr="00EC6815" w:rsidRDefault="00056E43" w:rsidP="00056E43">
      <w:pPr>
        <w:pStyle w:val="Default"/>
        <w:jc w:val="both"/>
        <w:rPr>
          <w:rFonts w:asciiTheme="minorHAnsi" w:hAnsiTheme="minorHAnsi"/>
          <w:color w:val="FF0000"/>
          <w:sz w:val="22"/>
          <w:szCs w:val="22"/>
        </w:rPr>
      </w:pPr>
    </w:p>
    <w:p w14:paraId="73B7A73A" w14:textId="77777777" w:rsidR="00056E43" w:rsidRPr="00EC6815" w:rsidRDefault="00056E43" w:rsidP="00056E43">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1342"/>
        <w:gridCol w:w="4753"/>
        <w:gridCol w:w="2004"/>
      </w:tblGrid>
      <w:tr w:rsidR="00056E43" w:rsidRPr="00E21A70" w14:paraId="4F4C2CB3" w14:textId="77777777" w:rsidTr="00944475">
        <w:tc>
          <w:tcPr>
            <w:tcW w:w="1526" w:type="dxa"/>
            <w:shd w:val="pct15" w:color="auto" w:fill="auto"/>
          </w:tcPr>
          <w:p w14:paraId="67975201" w14:textId="77777777" w:rsidR="00056E43" w:rsidRPr="00E21A70" w:rsidRDefault="00056E43" w:rsidP="00944475">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1342" w:type="dxa"/>
            <w:shd w:val="pct15" w:color="auto" w:fill="auto"/>
          </w:tcPr>
          <w:p w14:paraId="3331ECF8" w14:textId="77777777" w:rsidR="00056E43" w:rsidRPr="00E21A70" w:rsidRDefault="00056E43" w:rsidP="00944475">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1D5CC28F" w14:textId="77777777" w:rsidR="00056E43" w:rsidRPr="00E21A70" w:rsidRDefault="00056E43" w:rsidP="00944475">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0AA0A0F9" w14:textId="77777777" w:rsidR="00056E43" w:rsidRPr="00E21A70" w:rsidRDefault="00056E43" w:rsidP="00944475">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056E43" w:rsidRPr="00E21A70" w14:paraId="66EFE903" w14:textId="77777777" w:rsidTr="00944475">
        <w:tc>
          <w:tcPr>
            <w:tcW w:w="1526" w:type="dxa"/>
          </w:tcPr>
          <w:p w14:paraId="385BAA5E" w14:textId="77777777" w:rsidR="00056E43" w:rsidRPr="00E21A70" w:rsidRDefault="00944475" w:rsidP="00944475">
            <w:pPr>
              <w:pStyle w:val="Default"/>
              <w:jc w:val="both"/>
              <w:rPr>
                <w:rFonts w:asciiTheme="minorHAnsi" w:hAnsiTheme="minorHAnsi"/>
                <w:color w:val="auto"/>
                <w:sz w:val="22"/>
                <w:szCs w:val="22"/>
              </w:rPr>
            </w:pPr>
            <w:r w:rsidRPr="00E21A70">
              <w:rPr>
                <w:rFonts w:asciiTheme="minorHAnsi" w:hAnsiTheme="minorHAnsi"/>
                <w:color w:val="auto"/>
                <w:sz w:val="22"/>
                <w:szCs w:val="22"/>
              </w:rPr>
              <w:t>04/11/2019</w:t>
            </w:r>
          </w:p>
        </w:tc>
        <w:tc>
          <w:tcPr>
            <w:tcW w:w="1342" w:type="dxa"/>
          </w:tcPr>
          <w:p w14:paraId="2FA39BBC" w14:textId="77777777" w:rsidR="00056E43" w:rsidRPr="00E21A70" w:rsidRDefault="00056E43" w:rsidP="00944475">
            <w:pPr>
              <w:pStyle w:val="Default"/>
              <w:jc w:val="both"/>
              <w:rPr>
                <w:rFonts w:asciiTheme="minorHAnsi" w:hAnsiTheme="minorHAnsi"/>
                <w:color w:val="auto"/>
                <w:sz w:val="22"/>
                <w:szCs w:val="22"/>
              </w:rPr>
            </w:pPr>
            <w:r w:rsidRPr="00E21A70">
              <w:rPr>
                <w:rFonts w:asciiTheme="minorHAnsi" w:hAnsiTheme="minorHAnsi"/>
                <w:color w:val="auto"/>
                <w:sz w:val="22"/>
                <w:szCs w:val="22"/>
              </w:rPr>
              <w:t xml:space="preserve">Requisição de </w:t>
            </w:r>
            <w:r w:rsidRPr="00E21A70">
              <w:rPr>
                <w:rFonts w:asciiTheme="minorHAnsi" w:hAnsiTheme="minorHAnsi"/>
                <w:color w:val="auto"/>
                <w:sz w:val="22"/>
                <w:szCs w:val="22"/>
              </w:rPr>
              <w:lastRenderedPageBreak/>
              <w:t>Informações</w:t>
            </w:r>
          </w:p>
          <w:p w14:paraId="329A4EFE" w14:textId="77777777" w:rsidR="00944475" w:rsidRPr="00E21A70" w:rsidRDefault="00944475" w:rsidP="00944475">
            <w:pPr>
              <w:pStyle w:val="Default"/>
              <w:jc w:val="both"/>
              <w:rPr>
                <w:rFonts w:asciiTheme="minorHAnsi" w:hAnsiTheme="minorHAnsi"/>
                <w:color w:val="auto"/>
                <w:sz w:val="22"/>
                <w:szCs w:val="22"/>
              </w:rPr>
            </w:pPr>
            <w:r w:rsidRPr="00E21A70">
              <w:rPr>
                <w:rFonts w:asciiTheme="minorHAnsi" w:hAnsiTheme="minorHAnsi"/>
                <w:color w:val="auto"/>
                <w:sz w:val="22"/>
                <w:szCs w:val="22"/>
              </w:rPr>
              <w:t>28/2019</w:t>
            </w:r>
          </w:p>
          <w:p w14:paraId="64D53BFD" w14:textId="77777777" w:rsidR="00056E43" w:rsidRPr="00E21A70" w:rsidRDefault="00056E43" w:rsidP="00944475">
            <w:pPr>
              <w:pStyle w:val="Default"/>
              <w:jc w:val="both"/>
              <w:rPr>
                <w:rFonts w:asciiTheme="minorHAnsi" w:hAnsiTheme="minorHAnsi"/>
                <w:color w:val="auto"/>
                <w:sz w:val="22"/>
                <w:szCs w:val="22"/>
              </w:rPr>
            </w:pPr>
          </w:p>
        </w:tc>
        <w:tc>
          <w:tcPr>
            <w:tcW w:w="4753" w:type="dxa"/>
          </w:tcPr>
          <w:p w14:paraId="636B5151" w14:textId="77777777" w:rsidR="00056E43" w:rsidRPr="00E21A70" w:rsidRDefault="00944475" w:rsidP="00E21A70">
            <w:pPr>
              <w:jc w:val="both"/>
              <w:rPr>
                <w:rFonts w:ascii="Arial" w:hAnsi="Arial" w:cs="Arial"/>
                <w:sz w:val="20"/>
                <w:szCs w:val="20"/>
                <w:shd w:val="clear" w:color="auto" w:fill="FAFAFA"/>
              </w:rPr>
            </w:pPr>
            <w:r w:rsidRPr="00E21A70">
              <w:rPr>
                <w:rFonts w:eastAsia="Calibri"/>
              </w:rPr>
              <w:lastRenderedPageBreak/>
              <w:t xml:space="preserve">Uma pedra rolo </w:t>
            </w:r>
            <w:r w:rsidR="00E21A70" w:rsidRPr="00E21A70">
              <w:rPr>
                <w:rFonts w:eastAsia="Calibri"/>
              </w:rPr>
              <w:t>em cima do</w:t>
            </w:r>
            <w:r w:rsidRPr="00E21A70">
              <w:rPr>
                <w:rFonts w:eastAsia="Calibri"/>
              </w:rPr>
              <w:t xml:space="preserve"> caminhão da prefeitura </w:t>
            </w:r>
            <w:r w:rsidR="00E21A70" w:rsidRPr="00E21A70">
              <w:rPr>
                <w:rFonts w:eastAsia="Calibri"/>
              </w:rPr>
              <w:t>com danos materiais</w:t>
            </w:r>
          </w:p>
        </w:tc>
        <w:tc>
          <w:tcPr>
            <w:tcW w:w="2004" w:type="dxa"/>
          </w:tcPr>
          <w:p w14:paraId="271B8CA9" w14:textId="77777777" w:rsidR="00056E43" w:rsidRPr="00E21A70" w:rsidRDefault="00E21A70" w:rsidP="00944475">
            <w:pPr>
              <w:pStyle w:val="Default"/>
              <w:jc w:val="both"/>
              <w:rPr>
                <w:rFonts w:asciiTheme="minorHAnsi" w:hAnsiTheme="minorHAnsi"/>
                <w:color w:val="auto"/>
                <w:sz w:val="22"/>
                <w:szCs w:val="22"/>
              </w:rPr>
            </w:pPr>
            <w:r w:rsidRPr="00E21A70">
              <w:rPr>
                <w:rFonts w:asciiTheme="minorHAnsi" w:hAnsiTheme="minorHAnsi"/>
                <w:color w:val="auto"/>
                <w:sz w:val="22"/>
                <w:szCs w:val="22"/>
              </w:rPr>
              <w:t>Secretário Serviços Municipais</w:t>
            </w:r>
          </w:p>
        </w:tc>
      </w:tr>
      <w:tr w:rsidR="00056E43" w:rsidRPr="00E21A70" w14:paraId="349B3C00" w14:textId="77777777" w:rsidTr="00944475">
        <w:tc>
          <w:tcPr>
            <w:tcW w:w="9625" w:type="dxa"/>
            <w:gridSpan w:val="4"/>
          </w:tcPr>
          <w:p w14:paraId="1CCB0C15" w14:textId="0B128628" w:rsidR="00056E43" w:rsidRPr="00E21A70" w:rsidRDefault="00056E43" w:rsidP="00944475">
            <w:pPr>
              <w:pStyle w:val="Default"/>
              <w:jc w:val="both"/>
              <w:rPr>
                <w:rFonts w:asciiTheme="minorHAnsi" w:hAnsiTheme="minorHAnsi"/>
                <w:color w:val="auto"/>
                <w:sz w:val="22"/>
                <w:szCs w:val="22"/>
              </w:rPr>
            </w:pPr>
            <w:r w:rsidRPr="00E21A70">
              <w:rPr>
                <w:rFonts w:asciiTheme="minorHAnsi" w:hAnsiTheme="minorHAnsi"/>
                <w:color w:val="auto"/>
                <w:sz w:val="22"/>
                <w:szCs w:val="22"/>
              </w:rPr>
              <w:lastRenderedPageBreak/>
              <w:t xml:space="preserve">Providências </w:t>
            </w:r>
            <w:r w:rsidR="00AA17EF" w:rsidRPr="00E21A70">
              <w:rPr>
                <w:rFonts w:asciiTheme="minorHAnsi" w:hAnsiTheme="minorHAnsi"/>
                <w:color w:val="auto"/>
                <w:sz w:val="22"/>
                <w:szCs w:val="22"/>
              </w:rPr>
              <w:t>Adotadas:</w:t>
            </w:r>
            <w:r w:rsidRPr="00E21A70">
              <w:rPr>
                <w:rFonts w:asciiTheme="minorHAnsi" w:hAnsiTheme="minorHAnsi"/>
                <w:color w:val="auto"/>
                <w:sz w:val="22"/>
                <w:szCs w:val="22"/>
              </w:rPr>
              <w:t xml:space="preserve"> </w:t>
            </w:r>
            <w:r w:rsidR="00944475" w:rsidRPr="00E21A70">
              <w:rPr>
                <w:rFonts w:asciiTheme="minorHAnsi" w:hAnsiTheme="minorHAnsi"/>
                <w:color w:val="auto"/>
                <w:sz w:val="22"/>
                <w:szCs w:val="22"/>
              </w:rPr>
              <w:t xml:space="preserve"> Foi aberto sindicância para apurar as responsabilidades.</w:t>
            </w:r>
          </w:p>
        </w:tc>
      </w:tr>
    </w:tbl>
    <w:p w14:paraId="42599295" w14:textId="77777777" w:rsidR="00056E43" w:rsidRPr="00E21A70" w:rsidRDefault="00056E43" w:rsidP="00056E43">
      <w:pPr>
        <w:pStyle w:val="Default"/>
        <w:jc w:val="both"/>
        <w:rPr>
          <w:rFonts w:asciiTheme="minorHAnsi" w:hAnsiTheme="minorHAnsi"/>
          <w:color w:val="auto"/>
          <w:sz w:val="22"/>
          <w:szCs w:val="22"/>
        </w:rPr>
      </w:pPr>
    </w:p>
    <w:p w14:paraId="01593C05" w14:textId="77777777" w:rsidR="00E21A70" w:rsidRPr="00EC6815" w:rsidRDefault="00E21A70" w:rsidP="00E21A70">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2551"/>
        <w:gridCol w:w="5529"/>
      </w:tblGrid>
      <w:tr w:rsidR="00837FF3" w:rsidRPr="00E21A70" w14:paraId="4255024E" w14:textId="77777777" w:rsidTr="00837FF3">
        <w:tc>
          <w:tcPr>
            <w:tcW w:w="1526" w:type="dxa"/>
            <w:shd w:val="pct15" w:color="auto" w:fill="auto"/>
          </w:tcPr>
          <w:p w14:paraId="57602FC8" w14:textId="77777777" w:rsidR="00837FF3" w:rsidRPr="00E21A70" w:rsidRDefault="00837FF3"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2551" w:type="dxa"/>
            <w:shd w:val="pct15" w:color="auto" w:fill="auto"/>
          </w:tcPr>
          <w:p w14:paraId="2015ECB1" w14:textId="77777777" w:rsidR="00837FF3" w:rsidRPr="00E21A70" w:rsidRDefault="00837FF3"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5529" w:type="dxa"/>
            <w:shd w:val="pct15" w:color="auto" w:fill="auto"/>
          </w:tcPr>
          <w:p w14:paraId="042609DC" w14:textId="77777777" w:rsidR="00837FF3" w:rsidRPr="00E21A70" w:rsidRDefault="00837FF3"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r>
      <w:tr w:rsidR="00837FF3" w:rsidRPr="00E21A70" w14:paraId="744EAD3C" w14:textId="77777777" w:rsidTr="00837FF3">
        <w:tc>
          <w:tcPr>
            <w:tcW w:w="1526" w:type="dxa"/>
          </w:tcPr>
          <w:p w14:paraId="52464BD1" w14:textId="77777777" w:rsidR="00837FF3" w:rsidRPr="00E21A70" w:rsidRDefault="00837FF3" w:rsidP="00AA0E99">
            <w:pPr>
              <w:pStyle w:val="Default"/>
              <w:jc w:val="both"/>
              <w:rPr>
                <w:rFonts w:asciiTheme="minorHAnsi" w:hAnsiTheme="minorHAnsi"/>
                <w:color w:val="auto"/>
                <w:sz w:val="22"/>
                <w:szCs w:val="22"/>
              </w:rPr>
            </w:pPr>
            <w:r>
              <w:rPr>
                <w:rFonts w:asciiTheme="minorHAnsi" w:hAnsiTheme="minorHAnsi"/>
                <w:color w:val="auto"/>
                <w:sz w:val="22"/>
                <w:szCs w:val="22"/>
              </w:rPr>
              <w:t>27/09/2019</w:t>
            </w:r>
          </w:p>
        </w:tc>
        <w:tc>
          <w:tcPr>
            <w:tcW w:w="2551" w:type="dxa"/>
          </w:tcPr>
          <w:p w14:paraId="6DD776D3" w14:textId="77777777" w:rsidR="00837FF3" w:rsidRPr="00E21A70" w:rsidRDefault="00837FF3" w:rsidP="00837FF3">
            <w:pPr>
              <w:pStyle w:val="Default"/>
              <w:jc w:val="both"/>
              <w:rPr>
                <w:rFonts w:asciiTheme="minorHAnsi" w:hAnsiTheme="minorHAnsi"/>
                <w:color w:val="auto"/>
                <w:sz w:val="22"/>
                <w:szCs w:val="22"/>
              </w:rPr>
            </w:pPr>
            <w:r>
              <w:rPr>
                <w:rFonts w:asciiTheme="minorHAnsi" w:hAnsiTheme="minorHAnsi"/>
                <w:color w:val="auto"/>
                <w:sz w:val="22"/>
                <w:szCs w:val="22"/>
              </w:rPr>
              <w:t>Relatório de Auditoria n.º 01/2019</w:t>
            </w:r>
          </w:p>
        </w:tc>
        <w:tc>
          <w:tcPr>
            <w:tcW w:w="5529" w:type="dxa"/>
          </w:tcPr>
          <w:p w14:paraId="7DF67E0D" w14:textId="77777777" w:rsidR="00837FF3" w:rsidRPr="00E21A70" w:rsidRDefault="00837FF3" w:rsidP="00AA0E99">
            <w:pPr>
              <w:jc w:val="both"/>
              <w:rPr>
                <w:rFonts w:ascii="Arial" w:hAnsi="Arial" w:cs="Arial"/>
                <w:sz w:val="20"/>
                <w:szCs w:val="20"/>
                <w:shd w:val="clear" w:color="auto" w:fill="FAFAFA"/>
              </w:rPr>
            </w:pPr>
            <w:r>
              <w:rPr>
                <w:rFonts w:ascii="Arial" w:hAnsi="Arial" w:cs="Arial"/>
                <w:sz w:val="20"/>
                <w:szCs w:val="20"/>
                <w:shd w:val="clear" w:color="auto" w:fill="FAFAFA"/>
              </w:rPr>
              <w:t>TP N.º 4/2019, PL N.º 66/2019 – Projetos implantação de Loteamento Social</w:t>
            </w:r>
          </w:p>
        </w:tc>
      </w:tr>
    </w:tbl>
    <w:p w14:paraId="0958C206" w14:textId="77777777" w:rsidR="00056E43" w:rsidRDefault="00056E43" w:rsidP="00C545D2">
      <w:pPr>
        <w:pStyle w:val="Default"/>
        <w:jc w:val="both"/>
        <w:rPr>
          <w:rFonts w:asciiTheme="minorHAnsi" w:hAnsiTheme="minorHAnsi"/>
          <w:color w:val="FF0000"/>
          <w:sz w:val="22"/>
          <w:szCs w:val="22"/>
        </w:rPr>
      </w:pPr>
    </w:p>
    <w:p w14:paraId="2D1810F6" w14:textId="77777777" w:rsidR="00A0341D" w:rsidRPr="00EC6815" w:rsidRDefault="00A0341D" w:rsidP="00A0341D">
      <w:pPr>
        <w:pStyle w:val="Default"/>
        <w:jc w:val="both"/>
        <w:rPr>
          <w:rFonts w:asciiTheme="minorHAnsi" w:hAnsiTheme="minorHAnsi"/>
          <w:color w:val="FF0000"/>
          <w:sz w:val="22"/>
          <w:szCs w:val="22"/>
          <w:highlight w:val="yellow"/>
        </w:rPr>
      </w:pPr>
    </w:p>
    <w:tbl>
      <w:tblPr>
        <w:tblStyle w:val="Tabelacomgrade"/>
        <w:tblW w:w="0" w:type="auto"/>
        <w:tblLook w:val="04A0" w:firstRow="1" w:lastRow="0" w:firstColumn="1" w:lastColumn="0" w:noHBand="0" w:noVBand="1"/>
      </w:tblPr>
      <w:tblGrid>
        <w:gridCol w:w="1526"/>
        <w:gridCol w:w="2551"/>
        <w:gridCol w:w="5529"/>
      </w:tblGrid>
      <w:tr w:rsidR="00A0341D" w:rsidRPr="00E21A70" w14:paraId="3B46A992" w14:textId="77777777" w:rsidTr="00AA0E99">
        <w:tc>
          <w:tcPr>
            <w:tcW w:w="1526" w:type="dxa"/>
            <w:shd w:val="pct15" w:color="auto" w:fill="auto"/>
          </w:tcPr>
          <w:p w14:paraId="0F4F6A5D" w14:textId="77777777" w:rsidR="00A0341D" w:rsidRPr="00E21A70" w:rsidRDefault="00A0341D"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2551" w:type="dxa"/>
            <w:shd w:val="pct15" w:color="auto" w:fill="auto"/>
          </w:tcPr>
          <w:p w14:paraId="74B01FB7" w14:textId="77777777" w:rsidR="00A0341D" w:rsidRPr="00E21A70" w:rsidRDefault="00A0341D"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5529" w:type="dxa"/>
            <w:shd w:val="pct15" w:color="auto" w:fill="auto"/>
          </w:tcPr>
          <w:p w14:paraId="23BD9695" w14:textId="77777777" w:rsidR="00A0341D" w:rsidRPr="00E21A70" w:rsidRDefault="00A0341D"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r>
      <w:tr w:rsidR="00A0341D" w:rsidRPr="00E21A70" w14:paraId="5B1C905B" w14:textId="77777777" w:rsidTr="00AA0E99">
        <w:tc>
          <w:tcPr>
            <w:tcW w:w="1526" w:type="dxa"/>
          </w:tcPr>
          <w:p w14:paraId="20E41EE8" w14:textId="77777777" w:rsidR="00A0341D" w:rsidRPr="00E21A70" w:rsidRDefault="00A0341D" w:rsidP="00AA0E99">
            <w:pPr>
              <w:pStyle w:val="Default"/>
              <w:jc w:val="both"/>
              <w:rPr>
                <w:rFonts w:asciiTheme="minorHAnsi" w:hAnsiTheme="minorHAnsi"/>
                <w:color w:val="auto"/>
                <w:sz w:val="22"/>
                <w:szCs w:val="22"/>
              </w:rPr>
            </w:pPr>
            <w:r>
              <w:rPr>
                <w:rFonts w:asciiTheme="minorHAnsi" w:hAnsiTheme="minorHAnsi"/>
                <w:color w:val="auto"/>
                <w:sz w:val="22"/>
                <w:szCs w:val="22"/>
              </w:rPr>
              <w:t>27/09/2019</w:t>
            </w:r>
          </w:p>
        </w:tc>
        <w:tc>
          <w:tcPr>
            <w:tcW w:w="2551" w:type="dxa"/>
          </w:tcPr>
          <w:p w14:paraId="6A826E17" w14:textId="77777777" w:rsidR="00A0341D" w:rsidRPr="00E21A70" w:rsidRDefault="00A0341D" w:rsidP="00A0341D">
            <w:pPr>
              <w:pStyle w:val="Default"/>
              <w:jc w:val="both"/>
              <w:rPr>
                <w:rFonts w:asciiTheme="minorHAnsi" w:hAnsiTheme="minorHAnsi"/>
                <w:color w:val="auto"/>
                <w:sz w:val="22"/>
                <w:szCs w:val="22"/>
              </w:rPr>
            </w:pPr>
            <w:r>
              <w:rPr>
                <w:rFonts w:asciiTheme="minorHAnsi" w:hAnsiTheme="minorHAnsi"/>
                <w:color w:val="auto"/>
                <w:sz w:val="22"/>
                <w:szCs w:val="22"/>
              </w:rPr>
              <w:t>Relatório de Auditoria n.º 02/2019</w:t>
            </w:r>
          </w:p>
        </w:tc>
        <w:tc>
          <w:tcPr>
            <w:tcW w:w="5529" w:type="dxa"/>
          </w:tcPr>
          <w:p w14:paraId="28C650F5" w14:textId="77777777" w:rsidR="00A0341D" w:rsidRPr="00E21A70" w:rsidRDefault="00A0341D" w:rsidP="00A0341D">
            <w:pPr>
              <w:jc w:val="both"/>
              <w:rPr>
                <w:rFonts w:ascii="Arial" w:hAnsi="Arial" w:cs="Arial"/>
                <w:sz w:val="20"/>
                <w:szCs w:val="20"/>
                <w:shd w:val="clear" w:color="auto" w:fill="FAFAFA"/>
              </w:rPr>
            </w:pPr>
            <w:r>
              <w:rPr>
                <w:rFonts w:ascii="Arial" w:hAnsi="Arial" w:cs="Arial"/>
                <w:sz w:val="20"/>
                <w:szCs w:val="20"/>
                <w:shd w:val="clear" w:color="auto" w:fill="FAFAFA"/>
              </w:rPr>
              <w:t>TP N.º 2/2019, PL N.º 43/2019 – Serviços de Assessoria e Consultoria</w:t>
            </w:r>
          </w:p>
        </w:tc>
      </w:tr>
    </w:tbl>
    <w:p w14:paraId="71DAEC97" w14:textId="77777777" w:rsidR="00A0341D" w:rsidRDefault="00A0341D" w:rsidP="00C545D2">
      <w:pPr>
        <w:pStyle w:val="Default"/>
        <w:jc w:val="both"/>
        <w:rPr>
          <w:rFonts w:asciiTheme="minorHAnsi" w:hAnsiTheme="minorHAnsi"/>
          <w:color w:val="FF0000"/>
          <w:sz w:val="22"/>
          <w:szCs w:val="22"/>
        </w:rPr>
      </w:pPr>
    </w:p>
    <w:tbl>
      <w:tblPr>
        <w:tblStyle w:val="Tabelacomgrade"/>
        <w:tblW w:w="0" w:type="auto"/>
        <w:tblLook w:val="04A0" w:firstRow="1" w:lastRow="0" w:firstColumn="1" w:lastColumn="0" w:noHBand="0" w:noVBand="1"/>
      </w:tblPr>
      <w:tblGrid>
        <w:gridCol w:w="1526"/>
        <w:gridCol w:w="1342"/>
        <w:gridCol w:w="1209"/>
        <w:gridCol w:w="3544"/>
        <w:gridCol w:w="1985"/>
        <w:gridCol w:w="19"/>
      </w:tblGrid>
      <w:tr w:rsidR="00AB62D1" w:rsidRPr="00E21A70" w14:paraId="1E334752" w14:textId="77777777" w:rsidTr="00AA0E99">
        <w:trPr>
          <w:gridAfter w:val="1"/>
          <w:wAfter w:w="19" w:type="dxa"/>
        </w:trPr>
        <w:tc>
          <w:tcPr>
            <w:tcW w:w="1526" w:type="dxa"/>
            <w:shd w:val="pct15" w:color="auto" w:fill="auto"/>
          </w:tcPr>
          <w:p w14:paraId="76B34E85" w14:textId="77777777" w:rsidR="00AB62D1" w:rsidRPr="00E21A70" w:rsidRDefault="00AB62D1"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2551" w:type="dxa"/>
            <w:gridSpan w:val="2"/>
            <w:shd w:val="pct15" w:color="auto" w:fill="auto"/>
          </w:tcPr>
          <w:p w14:paraId="57D83349" w14:textId="77777777" w:rsidR="00AB62D1" w:rsidRPr="00E21A70" w:rsidRDefault="00AB62D1"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5529" w:type="dxa"/>
            <w:gridSpan w:val="2"/>
            <w:shd w:val="pct15" w:color="auto" w:fill="auto"/>
          </w:tcPr>
          <w:p w14:paraId="1C3451D0" w14:textId="77777777" w:rsidR="00AB62D1" w:rsidRPr="00E21A70" w:rsidRDefault="00AB62D1"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r>
      <w:tr w:rsidR="00AB62D1" w:rsidRPr="00E21A70" w14:paraId="4078689E" w14:textId="77777777" w:rsidTr="00AA0E99">
        <w:trPr>
          <w:gridAfter w:val="1"/>
          <w:wAfter w:w="19" w:type="dxa"/>
        </w:trPr>
        <w:tc>
          <w:tcPr>
            <w:tcW w:w="1526" w:type="dxa"/>
          </w:tcPr>
          <w:p w14:paraId="3043D574" w14:textId="77777777" w:rsidR="00AB62D1" w:rsidRPr="00E21A70" w:rsidRDefault="00AB62D1" w:rsidP="00AA0E99">
            <w:pPr>
              <w:pStyle w:val="Default"/>
              <w:jc w:val="both"/>
              <w:rPr>
                <w:rFonts w:asciiTheme="minorHAnsi" w:hAnsiTheme="minorHAnsi"/>
                <w:color w:val="auto"/>
                <w:sz w:val="22"/>
                <w:szCs w:val="22"/>
              </w:rPr>
            </w:pPr>
            <w:r>
              <w:rPr>
                <w:rFonts w:asciiTheme="minorHAnsi" w:hAnsiTheme="minorHAnsi"/>
                <w:color w:val="auto"/>
                <w:sz w:val="22"/>
                <w:szCs w:val="22"/>
              </w:rPr>
              <w:t>26/11/2019</w:t>
            </w:r>
          </w:p>
        </w:tc>
        <w:tc>
          <w:tcPr>
            <w:tcW w:w="2551" w:type="dxa"/>
            <w:gridSpan w:val="2"/>
          </w:tcPr>
          <w:p w14:paraId="3560939D" w14:textId="77777777" w:rsidR="00AB62D1" w:rsidRPr="00E21A70" w:rsidRDefault="00AB62D1" w:rsidP="00AA0E99">
            <w:pPr>
              <w:pStyle w:val="Default"/>
              <w:jc w:val="both"/>
              <w:rPr>
                <w:rFonts w:asciiTheme="minorHAnsi" w:hAnsiTheme="minorHAnsi"/>
                <w:color w:val="auto"/>
                <w:sz w:val="22"/>
                <w:szCs w:val="22"/>
              </w:rPr>
            </w:pPr>
            <w:r>
              <w:rPr>
                <w:rFonts w:asciiTheme="minorHAnsi" w:hAnsiTheme="minorHAnsi"/>
                <w:color w:val="auto"/>
                <w:sz w:val="22"/>
                <w:szCs w:val="22"/>
              </w:rPr>
              <w:t>Relatório de Auditoria n.º 02/2019-CEIMP</w:t>
            </w:r>
          </w:p>
        </w:tc>
        <w:tc>
          <w:tcPr>
            <w:tcW w:w="5529" w:type="dxa"/>
            <w:gridSpan w:val="2"/>
          </w:tcPr>
          <w:p w14:paraId="550BCB05" w14:textId="77777777" w:rsidR="00AB62D1" w:rsidRPr="00E21A70" w:rsidRDefault="00AB62D1" w:rsidP="00AA0E99">
            <w:pPr>
              <w:jc w:val="both"/>
              <w:rPr>
                <w:rFonts w:ascii="Arial" w:hAnsi="Arial" w:cs="Arial"/>
                <w:sz w:val="20"/>
                <w:szCs w:val="20"/>
                <w:shd w:val="clear" w:color="auto" w:fill="FAFAFA"/>
              </w:rPr>
            </w:pPr>
            <w:r>
              <w:rPr>
                <w:rFonts w:ascii="Arial" w:hAnsi="Arial" w:cs="Arial"/>
                <w:sz w:val="20"/>
                <w:szCs w:val="20"/>
                <w:shd w:val="clear" w:color="auto" w:fill="FAFAFA"/>
              </w:rPr>
              <w:t>Alimentação Escolar na creche Cei Mateus Petter.</w:t>
            </w:r>
          </w:p>
        </w:tc>
      </w:tr>
      <w:tr w:rsidR="00E21A70" w:rsidRPr="00E21A70" w14:paraId="056E7B72" w14:textId="77777777" w:rsidTr="00AA0E99">
        <w:tc>
          <w:tcPr>
            <w:tcW w:w="1526" w:type="dxa"/>
            <w:shd w:val="pct15" w:color="auto" w:fill="auto"/>
          </w:tcPr>
          <w:p w14:paraId="7BB44B7D" w14:textId="6137FC14" w:rsidR="00E21A70" w:rsidRPr="00E21A70" w:rsidRDefault="00E21A70" w:rsidP="00AA0E99">
            <w:pPr>
              <w:pStyle w:val="Default"/>
              <w:jc w:val="center"/>
              <w:rPr>
                <w:rFonts w:asciiTheme="minorHAnsi" w:hAnsiTheme="minorHAnsi"/>
                <w:b/>
                <w:color w:val="auto"/>
                <w:sz w:val="22"/>
                <w:szCs w:val="22"/>
              </w:rPr>
            </w:pPr>
            <w:r>
              <w:rPr>
                <w:color w:val="FF0000"/>
              </w:rPr>
              <w:br w:type="page"/>
            </w:r>
            <w:r w:rsidRPr="00E21A70">
              <w:rPr>
                <w:rFonts w:asciiTheme="minorHAnsi" w:hAnsiTheme="minorHAnsi"/>
                <w:b/>
                <w:color w:val="auto"/>
                <w:sz w:val="22"/>
                <w:szCs w:val="22"/>
              </w:rPr>
              <w:t>Data</w:t>
            </w:r>
          </w:p>
        </w:tc>
        <w:tc>
          <w:tcPr>
            <w:tcW w:w="1342" w:type="dxa"/>
            <w:shd w:val="pct15" w:color="auto" w:fill="auto"/>
          </w:tcPr>
          <w:p w14:paraId="4EC0F212" w14:textId="77777777" w:rsidR="00E21A70" w:rsidRPr="00E21A70" w:rsidRDefault="00E21A70"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gridSpan w:val="2"/>
            <w:shd w:val="pct15" w:color="auto" w:fill="auto"/>
          </w:tcPr>
          <w:p w14:paraId="5B137986" w14:textId="77777777" w:rsidR="00E21A70" w:rsidRPr="00E21A70" w:rsidRDefault="00E21A70"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gridSpan w:val="2"/>
            <w:shd w:val="pct15" w:color="auto" w:fill="auto"/>
          </w:tcPr>
          <w:p w14:paraId="1529F37B" w14:textId="77777777" w:rsidR="00E21A70" w:rsidRPr="00E21A70" w:rsidRDefault="00E21A70"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837FF3" w:rsidRPr="00E21A70" w14:paraId="0716D779" w14:textId="77777777" w:rsidTr="00AA0E99">
        <w:tc>
          <w:tcPr>
            <w:tcW w:w="1526" w:type="dxa"/>
          </w:tcPr>
          <w:p w14:paraId="7A827C02" w14:textId="77777777" w:rsidR="00E21A70" w:rsidRPr="00E21A70" w:rsidRDefault="00E21A70" w:rsidP="00AA0E99">
            <w:pPr>
              <w:pStyle w:val="Default"/>
              <w:jc w:val="both"/>
              <w:rPr>
                <w:rFonts w:asciiTheme="minorHAnsi" w:hAnsiTheme="minorHAnsi"/>
                <w:color w:val="auto"/>
                <w:sz w:val="22"/>
                <w:szCs w:val="22"/>
              </w:rPr>
            </w:pPr>
            <w:r>
              <w:rPr>
                <w:rFonts w:asciiTheme="minorHAnsi" w:hAnsiTheme="minorHAnsi"/>
                <w:color w:val="auto"/>
                <w:sz w:val="22"/>
                <w:szCs w:val="22"/>
              </w:rPr>
              <w:t>01/11/2019</w:t>
            </w:r>
          </w:p>
        </w:tc>
        <w:tc>
          <w:tcPr>
            <w:tcW w:w="1342" w:type="dxa"/>
          </w:tcPr>
          <w:p w14:paraId="7ADC5062" w14:textId="77777777" w:rsidR="00E21A70" w:rsidRPr="00E21A70" w:rsidRDefault="00E21A70" w:rsidP="00E21A70">
            <w:pPr>
              <w:pStyle w:val="Default"/>
              <w:jc w:val="both"/>
              <w:rPr>
                <w:rFonts w:asciiTheme="minorHAnsi" w:hAnsiTheme="minorHAnsi"/>
                <w:color w:val="auto"/>
                <w:sz w:val="22"/>
                <w:szCs w:val="22"/>
              </w:rPr>
            </w:pPr>
            <w:r>
              <w:rPr>
                <w:rFonts w:asciiTheme="minorHAnsi" w:hAnsiTheme="minorHAnsi"/>
                <w:color w:val="auto"/>
                <w:sz w:val="22"/>
                <w:szCs w:val="22"/>
              </w:rPr>
              <w:t>Req. de informações n.º 29/2019</w:t>
            </w:r>
          </w:p>
        </w:tc>
        <w:tc>
          <w:tcPr>
            <w:tcW w:w="4753" w:type="dxa"/>
            <w:gridSpan w:val="2"/>
          </w:tcPr>
          <w:p w14:paraId="7104C2F3" w14:textId="11A5A86B" w:rsidR="00E21A70" w:rsidRDefault="00E21A70" w:rsidP="00E21A70">
            <w:pPr>
              <w:autoSpaceDE w:val="0"/>
              <w:autoSpaceDN w:val="0"/>
              <w:adjustRightInd w:val="0"/>
              <w:jc w:val="both"/>
              <w:rPr>
                <w:rFonts w:ascii="Arial Narrow" w:hAnsi="Arial Narrow"/>
                <w:shd w:val="clear" w:color="auto" w:fill="FFFFFF"/>
              </w:rPr>
            </w:pPr>
            <w:r>
              <w:rPr>
                <w:rFonts w:ascii="Arial" w:eastAsia="Calibri" w:hAnsi="Arial" w:cs="Arial"/>
                <w:sz w:val="20"/>
                <w:szCs w:val="20"/>
              </w:rPr>
              <w:t xml:space="preserve">A empresa Chamarau fez um financiamento no FUNDICOM, venceu em 2008, somente foi cobrado dos avalistas em 2019, quando questionada a prefeita disse que não precisaria pagar. Pergunta: quem deverá devolver aos cofres públicos esse valor </w:t>
            </w:r>
            <w:r w:rsidR="00AA17EF">
              <w:rPr>
                <w:rFonts w:ascii="Arial" w:eastAsia="Calibri" w:hAnsi="Arial" w:cs="Arial"/>
                <w:sz w:val="20"/>
                <w:szCs w:val="20"/>
              </w:rPr>
              <w:t>financiado?</w:t>
            </w:r>
            <w:r>
              <w:rPr>
                <w:rFonts w:ascii="Arial" w:eastAsia="Calibri" w:hAnsi="Arial" w:cs="Arial"/>
                <w:sz w:val="20"/>
                <w:szCs w:val="20"/>
              </w:rPr>
              <w:t xml:space="preserve"> O dono da empresa, os avalistas ou as pessoas responsáveis da administração que não fizeram a cobrança porque ele é filho do presidente do PMDB?</w:t>
            </w:r>
          </w:p>
          <w:p w14:paraId="5EB7CE26" w14:textId="77777777" w:rsidR="00E21A70" w:rsidRPr="00E21A70" w:rsidRDefault="00E21A70" w:rsidP="00AA0E99">
            <w:pPr>
              <w:jc w:val="both"/>
              <w:rPr>
                <w:rFonts w:ascii="Arial" w:hAnsi="Arial" w:cs="Arial"/>
                <w:sz w:val="20"/>
                <w:szCs w:val="20"/>
                <w:shd w:val="clear" w:color="auto" w:fill="FAFAFA"/>
              </w:rPr>
            </w:pPr>
          </w:p>
        </w:tc>
        <w:tc>
          <w:tcPr>
            <w:tcW w:w="2004" w:type="dxa"/>
            <w:gridSpan w:val="2"/>
          </w:tcPr>
          <w:p w14:paraId="4C6C7AF8" w14:textId="36F8EE1C" w:rsidR="00E21A70" w:rsidRDefault="009C6B2C" w:rsidP="00AA0E99">
            <w:pPr>
              <w:pStyle w:val="Default"/>
              <w:jc w:val="both"/>
              <w:rPr>
                <w:rFonts w:asciiTheme="minorHAnsi" w:hAnsiTheme="minorHAnsi"/>
                <w:color w:val="auto"/>
                <w:sz w:val="22"/>
                <w:szCs w:val="22"/>
              </w:rPr>
            </w:pPr>
            <w:r>
              <w:rPr>
                <w:rFonts w:asciiTheme="minorHAnsi" w:hAnsiTheme="minorHAnsi"/>
                <w:color w:val="auto"/>
                <w:sz w:val="22"/>
                <w:szCs w:val="22"/>
              </w:rPr>
              <w:t xml:space="preserve">Setor </w:t>
            </w:r>
            <w:r w:rsidR="00AA17EF">
              <w:rPr>
                <w:rFonts w:asciiTheme="minorHAnsi" w:hAnsiTheme="minorHAnsi"/>
                <w:color w:val="auto"/>
                <w:sz w:val="22"/>
                <w:szCs w:val="22"/>
              </w:rPr>
              <w:t>Jurídico</w:t>
            </w:r>
          </w:p>
          <w:p w14:paraId="78B65CE6" w14:textId="77777777" w:rsidR="009C6B2C" w:rsidRPr="00E21A70" w:rsidRDefault="009C6B2C" w:rsidP="009C6B2C">
            <w:pPr>
              <w:pStyle w:val="Default"/>
              <w:jc w:val="both"/>
              <w:rPr>
                <w:rFonts w:asciiTheme="minorHAnsi" w:hAnsiTheme="minorHAnsi"/>
                <w:color w:val="auto"/>
                <w:sz w:val="22"/>
                <w:szCs w:val="22"/>
              </w:rPr>
            </w:pPr>
            <w:r>
              <w:rPr>
                <w:rFonts w:asciiTheme="minorHAnsi" w:hAnsiTheme="minorHAnsi"/>
                <w:color w:val="auto"/>
                <w:sz w:val="22"/>
                <w:szCs w:val="22"/>
              </w:rPr>
              <w:t>Secretaria de Administração e Finanças</w:t>
            </w:r>
          </w:p>
        </w:tc>
      </w:tr>
      <w:tr w:rsidR="00CC76C8" w:rsidRPr="00CC76C8" w14:paraId="5F98A3FF" w14:textId="77777777" w:rsidTr="00AA0E99">
        <w:tc>
          <w:tcPr>
            <w:tcW w:w="9625" w:type="dxa"/>
            <w:gridSpan w:val="6"/>
          </w:tcPr>
          <w:p w14:paraId="1E732718" w14:textId="7B57BCF3" w:rsidR="00E21A70" w:rsidRPr="00CC76C8" w:rsidRDefault="00E21A70" w:rsidP="00AA0E99">
            <w:pPr>
              <w:pStyle w:val="Default"/>
              <w:jc w:val="both"/>
              <w:rPr>
                <w:rFonts w:asciiTheme="minorHAnsi" w:hAnsiTheme="minorHAnsi"/>
                <w:color w:val="auto"/>
                <w:sz w:val="22"/>
                <w:szCs w:val="22"/>
              </w:rPr>
            </w:pPr>
            <w:r w:rsidRPr="00CC76C8">
              <w:rPr>
                <w:rFonts w:asciiTheme="minorHAnsi" w:hAnsiTheme="minorHAnsi"/>
                <w:color w:val="auto"/>
                <w:sz w:val="22"/>
                <w:szCs w:val="22"/>
              </w:rPr>
              <w:t xml:space="preserve">Providências Adotadas:  </w:t>
            </w:r>
            <w:r w:rsidR="00AF70FD" w:rsidRPr="00CC76C8">
              <w:rPr>
                <w:rFonts w:asciiTheme="minorHAnsi" w:hAnsiTheme="minorHAnsi"/>
                <w:color w:val="auto"/>
                <w:sz w:val="22"/>
                <w:szCs w:val="22"/>
              </w:rPr>
              <w:t xml:space="preserve">Notificação aos avalistas paras </w:t>
            </w:r>
            <w:r w:rsidR="00AA17EF" w:rsidRPr="00CC76C8">
              <w:rPr>
                <w:rFonts w:asciiTheme="minorHAnsi" w:hAnsiTheme="minorHAnsi"/>
                <w:color w:val="auto"/>
                <w:sz w:val="22"/>
                <w:szCs w:val="22"/>
              </w:rPr>
              <w:t>providências</w:t>
            </w:r>
          </w:p>
          <w:p w14:paraId="1254F070" w14:textId="1CFC847B" w:rsidR="00AF70FD" w:rsidRPr="00CC76C8" w:rsidRDefault="00AF70FD" w:rsidP="00AA0E99">
            <w:pPr>
              <w:pStyle w:val="Default"/>
              <w:jc w:val="both"/>
              <w:rPr>
                <w:rFonts w:asciiTheme="minorHAnsi" w:hAnsiTheme="minorHAnsi"/>
                <w:color w:val="auto"/>
                <w:sz w:val="22"/>
                <w:szCs w:val="22"/>
              </w:rPr>
            </w:pPr>
          </w:p>
        </w:tc>
      </w:tr>
    </w:tbl>
    <w:p w14:paraId="7DD84706" w14:textId="77777777" w:rsidR="00E21A70" w:rsidRDefault="00E21A70" w:rsidP="00C545D2">
      <w:pPr>
        <w:pStyle w:val="Default"/>
        <w:jc w:val="both"/>
        <w:rPr>
          <w:rFonts w:asciiTheme="minorHAnsi" w:hAnsiTheme="minorHAnsi"/>
          <w:color w:val="FF0000"/>
          <w:sz w:val="22"/>
          <w:szCs w:val="22"/>
        </w:rPr>
      </w:pPr>
    </w:p>
    <w:tbl>
      <w:tblPr>
        <w:tblStyle w:val="Tabelacomgrade"/>
        <w:tblW w:w="0" w:type="auto"/>
        <w:jc w:val="center"/>
        <w:tblLook w:val="04A0" w:firstRow="1" w:lastRow="0" w:firstColumn="1" w:lastColumn="0" w:noHBand="0" w:noVBand="1"/>
      </w:tblPr>
      <w:tblGrid>
        <w:gridCol w:w="1526"/>
        <w:gridCol w:w="1420"/>
        <w:gridCol w:w="4751"/>
        <w:gridCol w:w="2004"/>
      </w:tblGrid>
      <w:tr w:rsidR="009C6B2C" w:rsidRPr="00E21A70" w14:paraId="7DE37145" w14:textId="77777777" w:rsidTr="00E06445">
        <w:trPr>
          <w:jc w:val="center"/>
        </w:trPr>
        <w:tc>
          <w:tcPr>
            <w:tcW w:w="1526" w:type="dxa"/>
            <w:shd w:val="pct15" w:color="auto" w:fill="auto"/>
          </w:tcPr>
          <w:p w14:paraId="6D29A5C4" w14:textId="77777777" w:rsidR="009C6B2C" w:rsidRPr="00E21A70" w:rsidRDefault="009C6B2C"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1342" w:type="dxa"/>
            <w:shd w:val="pct15" w:color="auto" w:fill="auto"/>
          </w:tcPr>
          <w:p w14:paraId="71C94251" w14:textId="77777777" w:rsidR="009C6B2C" w:rsidRPr="00E21A70" w:rsidRDefault="009C6B2C"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51020FD7" w14:textId="77777777" w:rsidR="009C6B2C" w:rsidRPr="00E21A70" w:rsidRDefault="009C6B2C"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57269308" w14:textId="77777777" w:rsidR="009C6B2C" w:rsidRPr="00E21A70" w:rsidRDefault="009C6B2C"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9C6B2C" w:rsidRPr="00E21A70" w14:paraId="5E77FF68" w14:textId="77777777" w:rsidTr="00E06445">
        <w:trPr>
          <w:jc w:val="center"/>
        </w:trPr>
        <w:tc>
          <w:tcPr>
            <w:tcW w:w="1526" w:type="dxa"/>
          </w:tcPr>
          <w:p w14:paraId="197D5C54" w14:textId="77777777" w:rsidR="009C6B2C" w:rsidRPr="00E21A70" w:rsidRDefault="009C6B2C" w:rsidP="00AA0E99">
            <w:pPr>
              <w:pStyle w:val="Default"/>
              <w:jc w:val="both"/>
              <w:rPr>
                <w:rFonts w:asciiTheme="minorHAnsi" w:hAnsiTheme="minorHAnsi"/>
                <w:color w:val="auto"/>
                <w:sz w:val="22"/>
                <w:szCs w:val="22"/>
              </w:rPr>
            </w:pPr>
            <w:r>
              <w:rPr>
                <w:rFonts w:asciiTheme="minorHAnsi" w:hAnsiTheme="minorHAnsi"/>
                <w:color w:val="auto"/>
                <w:sz w:val="22"/>
                <w:szCs w:val="22"/>
              </w:rPr>
              <w:t>06/02/2019</w:t>
            </w:r>
          </w:p>
        </w:tc>
        <w:tc>
          <w:tcPr>
            <w:tcW w:w="1342" w:type="dxa"/>
          </w:tcPr>
          <w:p w14:paraId="794BCA85" w14:textId="77777777" w:rsidR="009C6B2C" w:rsidRPr="00E21A70" w:rsidRDefault="009C6B2C" w:rsidP="009C6B2C">
            <w:pPr>
              <w:pStyle w:val="Default"/>
              <w:jc w:val="both"/>
              <w:rPr>
                <w:rFonts w:asciiTheme="minorHAnsi" w:hAnsiTheme="minorHAnsi"/>
                <w:color w:val="auto"/>
                <w:sz w:val="22"/>
                <w:szCs w:val="22"/>
              </w:rPr>
            </w:pPr>
            <w:r>
              <w:rPr>
                <w:rFonts w:asciiTheme="minorHAnsi" w:hAnsiTheme="minorHAnsi"/>
                <w:color w:val="auto"/>
                <w:sz w:val="22"/>
                <w:szCs w:val="22"/>
              </w:rPr>
              <w:t>Comunicação Interna n.º 01/2019</w:t>
            </w:r>
          </w:p>
        </w:tc>
        <w:tc>
          <w:tcPr>
            <w:tcW w:w="4753" w:type="dxa"/>
          </w:tcPr>
          <w:p w14:paraId="6BA53F82" w14:textId="77777777" w:rsidR="009C6B2C" w:rsidRPr="00B71D5C" w:rsidRDefault="009C6B2C" w:rsidP="009C6B2C">
            <w:pPr>
              <w:tabs>
                <w:tab w:val="left" w:pos="1560"/>
              </w:tabs>
              <w:jc w:val="both"/>
              <w:rPr>
                <w:rFonts w:ascii="Arial Narrow" w:hAnsi="Arial Narrow"/>
              </w:rPr>
            </w:pPr>
            <w:r w:rsidRPr="00B71D5C">
              <w:rPr>
                <w:rFonts w:ascii="Arial Narrow" w:hAnsi="Arial Narrow"/>
              </w:rPr>
              <w:t xml:space="preserve"> Município assinou o exercício de 2018 o TAC N.º 06.2016.00007479-9, Termo de Compromisso de Ajustamento de Conduta, com abrangência sobre toda a Administração Direta e Indireta, a qual requer uma série de medidas administrativas para implementação.</w:t>
            </w:r>
          </w:p>
          <w:p w14:paraId="3D824D58" w14:textId="77777777" w:rsidR="009C6B2C" w:rsidRDefault="009C6B2C" w:rsidP="009C6B2C">
            <w:pPr>
              <w:autoSpaceDE w:val="0"/>
              <w:autoSpaceDN w:val="0"/>
              <w:adjustRightInd w:val="0"/>
              <w:jc w:val="both"/>
              <w:rPr>
                <w:rFonts w:ascii="Arial Narrow" w:hAnsi="Arial Narrow"/>
              </w:rPr>
            </w:pPr>
            <w:r w:rsidRPr="00B71D5C">
              <w:rPr>
                <w:rFonts w:ascii="Arial Narrow" w:hAnsi="Arial Narrow"/>
              </w:rPr>
              <w:t>Dentre as quais podemos citar a elaboração de instruções normativas, especialmente no tocante a certas ativi</w:t>
            </w:r>
            <w:r>
              <w:rPr>
                <w:rFonts w:ascii="Arial Narrow" w:hAnsi="Arial Narrow"/>
              </w:rPr>
              <w:t>dades administrativas sensíveis.</w:t>
            </w:r>
          </w:p>
          <w:p w14:paraId="4ADE1132" w14:textId="77777777" w:rsidR="009C6B2C" w:rsidRPr="00E21A70" w:rsidRDefault="009C6B2C" w:rsidP="009C6B2C">
            <w:pPr>
              <w:autoSpaceDE w:val="0"/>
              <w:autoSpaceDN w:val="0"/>
              <w:adjustRightInd w:val="0"/>
              <w:jc w:val="both"/>
              <w:rPr>
                <w:rFonts w:ascii="Arial" w:hAnsi="Arial" w:cs="Arial"/>
                <w:sz w:val="20"/>
                <w:szCs w:val="20"/>
                <w:shd w:val="clear" w:color="auto" w:fill="FAFAFA"/>
              </w:rPr>
            </w:pPr>
            <w:r>
              <w:rPr>
                <w:rFonts w:ascii="Arial Narrow" w:hAnsi="Arial Narrow"/>
              </w:rPr>
              <w:t>Solicitou-se a cooperação dos setores para a elaboração</w:t>
            </w:r>
          </w:p>
        </w:tc>
        <w:tc>
          <w:tcPr>
            <w:tcW w:w="2004" w:type="dxa"/>
          </w:tcPr>
          <w:p w14:paraId="4446780A" w14:textId="32FF4F42" w:rsidR="009C6B2C" w:rsidRPr="00E21A70" w:rsidRDefault="00AA17EF" w:rsidP="00AA0E99">
            <w:pPr>
              <w:pStyle w:val="Default"/>
              <w:jc w:val="both"/>
              <w:rPr>
                <w:rFonts w:asciiTheme="minorHAnsi" w:hAnsiTheme="minorHAnsi"/>
                <w:color w:val="auto"/>
                <w:sz w:val="22"/>
                <w:szCs w:val="22"/>
              </w:rPr>
            </w:pPr>
            <w:r>
              <w:rPr>
                <w:rFonts w:asciiTheme="minorHAnsi" w:hAnsiTheme="minorHAnsi"/>
                <w:color w:val="auto"/>
                <w:sz w:val="22"/>
                <w:szCs w:val="22"/>
              </w:rPr>
              <w:t>Todas as secretarias</w:t>
            </w:r>
          </w:p>
        </w:tc>
      </w:tr>
      <w:tr w:rsidR="009C6B2C" w:rsidRPr="009C6B2C" w14:paraId="34B7698B" w14:textId="77777777" w:rsidTr="00E06445">
        <w:trPr>
          <w:jc w:val="center"/>
        </w:trPr>
        <w:tc>
          <w:tcPr>
            <w:tcW w:w="9625" w:type="dxa"/>
            <w:gridSpan w:val="4"/>
          </w:tcPr>
          <w:p w14:paraId="3C8E2893" w14:textId="77777777" w:rsidR="009C6B2C" w:rsidRPr="009C6B2C" w:rsidRDefault="009C6B2C" w:rsidP="00AA0E99">
            <w:pPr>
              <w:pStyle w:val="Default"/>
              <w:jc w:val="both"/>
              <w:rPr>
                <w:rFonts w:asciiTheme="minorHAnsi" w:hAnsiTheme="minorHAnsi"/>
                <w:color w:val="auto"/>
                <w:sz w:val="22"/>
                <w:szCs w:val="22"/>
              </w:rPr>
            </w:pPr>
            <w:r w:rsidRPr="009C6B2C">
              <w:rPr>
                <w:rFonts w:asciiTheme="minorHAnsi" w:hAnsiTheme="minorHAnsi"/>
                <w:color w:val="auto"/>
                <w:sz w:val="22"/>
                <w:szCs w:val="22"/>
              </w:rPr>
              <w:t>Providências Adotadas:  várias instruções normativas foram elaboradas e publicadas no site institucional e algumas ainda estão pendentes de análise.</w:t>
            </w:r>
          </w:p>
        </w:tc>
      </w:tr>
    </w:tbl>
    <w:p w14:paraId="7B58C0AD" w14:textId="77777777" w:rsidR="00E06445" w:rsidRDefault="00E06445">
      <w:pPr>
        <w:rPr>
          <w:rFonts w:cs="Arial"/>
          <w:color w:val="FF0000"/>
        </w:rPr>
      </w:pPr>
    </w:p>
    <w:tbl>
      <w:tblPr>
        <w:tblStyle w:val="Tabelacomgrade"/>
        <w:tblW w:w="0" w:type="auto"/>
        <w:tblLook w:val="04A0" w:firstRow="1" w:lastRow="0" w:firstColumn="1" w:lastColumn="0" w:noHBand="0" w:noVBand="1"/>
      </w:tblPr>
      <w:tblGrid>
        <w:gridCol w:w="1526"/>
        <w:gridCol w:w="1420"/>
        <w:gridCol w:w="4751"/>
        <w:gridCol w:w="2004"/>
      </w:tblGrid>
      <w:tr w:rsidR="00E06445" w:rsidRPr="00E21A70" w14:paraId="5C14001F" w14:textId="77777777" w:rsidTr="00AA0E99">
        <w:tc>
          <w:tcPr>
            <w:tcW w:w="1526" w:type="dxa"/>
            <w:shd w:val="pct15" w:color="auto" w:fill="auto"/>
          </w:tcPr>
          <w:p w14:paraId="16E49C1E"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1342" w:type="dxa"/>
            <w:shd w:val="pct15" w:color="auto" w:fill="auto"/>
          </w:tcPr>
          <w:p w14:paraId="5B45FAB2"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26AF69AA"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327560EC"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E06445" w:rsidRPr="00E21A70" w14:paraId="63F0D541" w14:textId="77777777" w:rsidTr="00AA0E99">
        <w:tc>
          <w:tcPr>
            <w:tcW w:w="1526" w:type="dxa"/>
          </w:tcPr>
          <w:p w14:paraId="06557C8F" w14:textId="77777777" w:rsidR="00E06445" w:rsidRPr="00E21A70" w:rsidRDefault="00E06445" w:rsidP="00AA0E99">
            <w:pPr>
              <w:pStyle w:val="Default"/>
              <w:jc w:val="both"/>
              <w:rPr>
                <w:rFonts w:asciiTheme="minorHAnsi" w:hAnsiTheme="minorHAnsi"/>
                <w:color w:val="auto"/>
                <w:sz w:val="22"/>
                <w:szCs w:val="22"/>
              </w:rPr>
            </w:pPr>
            <w:r>
              <w:rPr>
                <w:rFonts w:asciiTheme="minorHAnsi" w:hAnsiTheme="minorHAnsi"/>
                <w:color w:val="auto"/>
                <w:sz w:val="22"/>
                <w:szCs w:val="22"/>
              </w:rPr>
              <w:t>26/02/2019</w:t>
            </w:r>
          </w:p>
        </w:tc>
        <w:tc>
          <w:tcPr>
            <w:tcW w:w="1342" w:type="dxa"/>
          </w:tcPr>
          <w:p w14:paraId="18981E84" w14:textId="77777777" w:rsidR="00E06445" w:rsidRPr="00E21A70" w:rsidRDefault="00E06445" w:rsidP="00E06445">
            <w:pPr>
              <w:pStyle w:val="Default"/>
              <w:jc w:val="both"/>
              <w:rPr>
                <w:rFonts w:asciiTheme="minorHAnsi" w:hAnsiTheme="minorHAnsi"/>
                <w:color w:val="auto"/>
                <w:sz w:val="22"/>
                <w:szCs w:val="22"/>
              </w:rPr>
            </w:pPr>
            <w:r>
              <w:rPr>
                <w:rFonts w:asciiTheme="minorHAnsi" w:hAnsiTheme="minorHAnsi"/>
                <w:color w:val="auto"/>
                <w:sz w:val="22"/>
                <w:szCs w:val="22"/>
              </w:rPr>
              <w:t>Comunicação Interna n.º 02/2019</w:t>
            </w:r>
          </w:p>
        </w:tc>
        <w:tc>
          <w:tcPr>
            <w:tcW w:w="4753" w:type="dxa"/>
          </w:tcPr>
          <w:p w14:paraId="1ED77A02" w14:textId="77777777" w:rsidR="00E06445" w:rsidRPr="00E21A70" w:rsidRDefault="00E06445" w:rsidP="00E06445">
            <w:pPr>
              <w:tabs>
                <w:tab w:val="left" w:pos="1560"/>
              </w:tabs>
              <w:jc w:val="both"/>
              <w:rPr>
                <w:rFonts w:ascii="Arial" w:hAnsi="Arial" w:cs="Arial"/>
                <w:sz w:val="20"/>
                <w:szCs w:val="20"/>
                <w:shd w:val="clear" w:color="auto" w:fill="FAFAFA"/>
              </w:rPr>
            </w:pPr>
            <w:r>
              <w:rPr>
                <w:rFonts w:ascii="Arial Narrow" w:hAnsi="Arial Narrow"/>
              </w:rPr>
              <w:t>Questionário sobre grandes obras suspensas – OF. Circ. Conjunto n.º 01/2019 – CNJ – TCU-ATRICON</w:t>
            </w:r>
          </w:p>
          <w:p w14:paraId="4B706037" w14:textId="77777777" w:rsidR="00E06445" w:rsidRPr="00E21A70" w:rsidRDefault="00E06445" w:rsidP="00AA0E99">
            <w:pPr>
              <w:autoSpaceDE w:val="0"/>
              <w:autoSpaceDN w:val="0"/>
              <w:adjustRightInd w:val="0"/>
              <w:jc w:val="both"/>
              <w:rPr>
                <w:rFonts w:ascii="Arial" w:hAnsi="Arial" w:cs="Arial"/>
                <w:sz w:val="20"/>
                <w:szCs w:val="20"/>
                <w:shd w:val="clear" w:color="auto" w:fill="FAFAFA"/>
              </w:rPr>
            </w:pPr>
          </w:p>
        </w:tc>
        <w:tc>
          <w:tcPr>
            <w:tcW w:w="2004" w:type="dxa"/>
          </w:tcPr>
          <w:p w14:paraId="3127EE61" w14:textId="77777777" w:rsidR="00E06445" w:rsidRPr="00E21A70" w:rsidRDefault="00E06445" w:rsidP="00AA0E99">
            <w:pPr>
              <w:pStyle w:val="Default"/>
              <w:jc w:val="both"/>
              <w:rPr>
                <w:rFonts w:asciiTheme="minorHAnsi" w:hAnsiTheme="minorHAnsi"/>
                <w:color w:val="auto"/>
                <w:sz w:val="22"/>
                <w:szCs w:val="22"/>
              </w:rPr>
            </w:pPr>
            <w:r>
              <w:rPr>
                <w:rFonts w:asciiTheme="minorHAnsi" w:hAnsiTheme="minorHAnsi"/>
                <w:color w:val="auto"/>
                <w:sz w:val="22"/>
                <w:szCs w:val="22"/>
              </w:rPr>
              <w:t>Engenharia</w:t>
            </w:r>
          </w:p>
        </w:tc>
      </w:tr>
      <w:tr w:rsidR="00E06445" w:rsidRPr="00E06445" w14:paraId="26C11EA7" w14:textId="77777777" w:rsidTr="00AA0E99">
        <w:tc>
          <w:tcPr>
            <w:tcW w:w="9625" w:type="dxa"/>
            <w:gridSpan w:val="4"/>
          </w:tcPr>
          <w:p w14:paraId="29320C89" w14:textId="77777777" w:rsidR="00E06445" w:rsidRPr="00E06445" w:rsidRDefault="00E06445" w:rsidP="00E06445">
            <w:pPr>
              <w:pStyle w:val="Default"/>
              <w:jc w:val="both"/>
              <w:rPr>
                <w:rFonts w:asciiTheme="minorHAnsi" w:hAnsiTheme="minorHAnsi"/>
                <w:color w:val="auto"/>
                <w:sz w:val="22"/>
                <w:szCs w:val="22"/>
              </w:rPr>
            </w:pPr>
            <w:r w:rsidRPr="00E06445">
              <w:rPr>
                <w:rFonts w:asciiTheme="minorHAnsi" w:hAnsiTheme="minorHAnsi"/>
                <w:color w:val="auto"/>
                <w:sz w:val="22"/>
                <w:szCs w:val="22"/>
              </w:rPr>
              <w:lastRenderedPageBreak/>
              <w:t>Providências Adotadas: Respondido pelo depto de engenharia através do e-mail: engenharia@peritiba.sc.gov.br</w:t>
            </w:r>
          </w:p>
          <w:p w14:paraId="0017A928" w14:textId="77777777" w:rsidR="00E06445" w:rsidRPr="00E06445" w:rsidRDefault="00E06445" w:rsidP="00E06445">
            <w:pPr>
              <w:pStyle w:val="Default"/>
              <w:jc w:val="both"/>
              <w:rPr>
                <w:rFonts w:asciiTheme="minorHAnsi" w:hAnsiTheme="minorHAnsi"/>
                <w:color w:val="auto"/>
                <w:sz w:val="22"/>
                <w:szCs w:val="22"/>
              </w:rPr>
            </w:pPr>
          </w:p>
        </w:tc>
      </w:tr>
    </w:tbl>
    <w:p w14:paraId="59C1AC35" w14:textId="77777777" w:rsidR="00E21A70" w:rsidRDefault="00E21A70">
      <w:pPr>
        <w:rPr>
          <w:rFonts w:cs="Arial"/>
          <w:color w:val="FF0000"/>
        </w:rPr>
      </w:pPr>
    </w:p>
    <w:tbl>
      <w:tblPr>
        <w:tblStyle w:val="Tabelacomgrade"/>
        <w:tblW w:w="0" w:type="auto"/>
        <w:tblLook w:val="04A0" w:firstRow="1" w:lastRow="0" w:firstColumn="1" w:lastColumn="0" w:noHBand="0" w:noVBand="1"/>
      </w:tblPr>
      <w:tblGrid>
        <w:gridCol w:w="1526"/>
        <w:gridCol w:w="1420"/>
        <w:gridCol w:w="4751"/>
        <w:gridCol w:w="2004"/>
      </w:tblGrid>
      <w:tr w:rsidR="00E06445" w:rsidRPr="00E21A70" w14:paraId="2407945B" w14:textId="77777777" w:rsidTr="00AA0E99">
        <w:tc>
          <w:tcPr>
            <w:tcW w:w="1526" w:type="dxa"/>
            <w:shd w:val="pct15" w:color="auto" w:fill="auto"/>
          </w:tcPr>
          <w:p w14:paraId="75F855ED"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1342" w:type="dxa"/>
            <w:shd w:val="pct15" w:color="auto" w:fill="auto"/>
          </w:tcPr>
          <w:p w14:paraId="53055BC9"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0F9EFD12"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615F6737"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E06445" w:rsidRPr="00E21A70" w14:paraId="1B114730" w14:textId="77777777" w:rsidTr="00AA0E99">
        <w:tc>
          <w:tcPr>
            <w:tcW w:w="1526" w:type="dxa"/>
          </w:tcPr>
          <w:p w14:paraId="51D325B3" w14:textId="77777777" w:rsidR="00E06445" w:rsidRPr="00E21A70" w:rsidRDefault="00F3215C" w:rsidP="00AA0E99">
            <w:pPr>
              <w:pStyle w:val="Default"/>
              <w:jc w:val="both"/>
              <w:rPr>
                <w:rFonts w:asciiTheme="minorHAnsi" w:hAnsiTheme="minorHAnsi"/>
                <w:color w:val="auto"/>
                <w:sz w:val="22"/>
                <w:szCs w:val="22"/>
              </w:rPr>
            </w:pPr>
            <w:r>
              <w:rPr>
                <w:rFonts w:asciiTheme="minorHAnsi" w:hAnsiTheme="minorHAnsi"/>
                <w:color w:val="auto"/>
                <w:sz w:val="22"/>
                <w:szCs w:val="22"/>
              </w:rPr>
              <w:t>26/02/2019</w:t>
            </w:r>
          </w:p>
        </w:tc>
        <w:tc>
          <w:tcPr>
            <w:tcW w:w="1342" w:type="dxa"/>
          </w:tcPr>
          <w:p w14:paraId="2C5A182C" w14:textId="77777777" w:rsidR="00E06445" w:rsidRPr="00E21A70" w:rsidRDefault="00E06445" w:rsidP="00AA0E99">
            <w:pPr>
              <w:pStyle w:val="Default"/>
              <w:jc w:val="both"/>
              <w:rPr>
                <w:rFonts w:asciiTheme="minorHAnsi" w:hAnsiTheme="minorHAnsi"/>
                <w:color w:val="auto"/>
                <w:sz w:val="22"/>
                <w:szCs w:val="22"/>
              </w:rPr>
            </w:pPr>
            <w:r>
              <w:rPr>
                <w:rFonts w:asciiTheme="minorHAnsi" w:hAnsiTheme="minorHAnsi"/>
                <w:color w:val="auto"/>
                <w:sz w:val="22"/>
                <w:szCs w:val="22"/>
              </w:rPr>
              <w:t>Comunicaç</w:t>
            </w:r>
            <w:r w:rsidR="00F3215C">
              <w:rPr>
                <w:rFonts w:asciiTheme="minorHAnsi" w:hAnsiTheme="minorHAnsi"/>
                <w:color w:val="auto"/>
                <w:sz w:val="22"/>
                <w:szCs w:val="22"/>
              </w:rPr>
              <w:t>ão Interna n.º 03</w:t>
            </w:r>
            <w:r>
              <w:rPr>
                <w:rFonts w:asciiTheme="minorHAnsi" w:hAnsiTheme="minorHAnsi"/>
                <w:color w:val="auto"/>
                <w:sz w:val="22"/>
                <w:szCs w:val="22"/>
              </w:rPr>
              <w:t>/2019</w:t>
            </w:r>
          </w:p>
        </w:tc>
        <w:tc>
          <w:tcPr>
            <w:tcW w:w="4753" w:type="dxa"/>
          </w:tcPr>
          <w:p w14:paraId="175E2927" w14:textId="2F87C23B" w:rsidR="00E06445" w:rsidRPr="00E21A70" w:rsidRDefault="00AA17EF" w:rsidP="00AA0E99">
            <w:pPr>
              <w:tabs>
                <w:tab w:val="left" w:pos="1560"/>
              </w:tabs>
              <w:jc w:val="both"/>
              <w:rPr>
                <w:rFonts w:ascii="Arial" w:hAnsi="Arial" w:cs="Arial"/>
                <w:sz w:val="20"/>
                <w:szCs w:val="20"/>
                <w:shd w:val="clear" w:color="auto" w:fill="FAFAFA"/>
              </w:rPr>
            </w:pPr>
            <w:r>
              <w:rPr>
                <w:rFonts w:ascii="Arial Narrow" w:hAnsi="Arial Narrow"/>
              </w:rPr>
              <w:t>Relatório</w:t>
            </w:r>
            <w:r w:rsidR="00114714">
              <w:rPr>
                <w:rFonts w:ascii="Arial Narrow" w:hAnsi="Arial Narrow"/>
              </w:rPr>
              <w:t xml:space="preserve"> de auditoria e </w:t>
            </w:r>
            <w:r>
              <w:rPr>
                <w:rFonts w:ascii="Arial Narrow" w:hAnsi="Arial Narrow"/>
              </w:rPr>
              <w:t>denúncias</w:t>
            </w:r>
            <w:r w:rsidR="00114714">
              <w:rPr>
                <w:rFonts w:ascii="Arial Narrow" w:hAnsi="Arial Narrow"/>
              </w:rPr>
              <w:t xml:space="preserve"> de irregularida</w:t>
            </w:r>
            <w:r>
              <w:rPr>
                <w:rFonts w:ascii="Arial Narrow" w:hAnsi="Arial Narrow"/>
              </w:rPr>
              <w:t>de</w:t>
            </w:r>
            <w:r w:rsidR="00114714">
              <w:rPr>
                <w:rFonts w:ascii="Arial Narrow" w:hAnsi="Arial Narrow"/>
              </w:rPr>
              <w:t>s no PL n.º72/2018 e 106/2018, conforme solicitação de investigação pelo Ministério Público.</w:t>
            </w:r>
          </w:p>
          <w:p w14:paraId="125D767E" w14:textId="77777777" w:rsidR="00E06445" w:rsidRPr="00E21A70" w:rsidRDefault="00E06445" w:rsidP="00AA0E99">
            <w:pPr>
              <w:autoSpaceDE w:val="0"/>
              <w:autoSpaceDN w:val="0"/>
              <w:adjustRightInd w:val="0"/>
              <w:jc w:val="both"/>
              <w:rPr>
                <w:rFonts w:ascii="Arial" w:hAnsi="Arial" w:cs="Arial"/>
                <w:sz w:val="20"/>
                <w:szCs w:val="20"/>
                <w:shd w:val="clear" w:color="auto" w:fill="FAFAFA"/>
              </w:rPr>
            </w:pPr>
          </w:p>
        </w:tc>
        <w:tc>
          <w:tcPr>
            <w:tcW w:w="2004" w:type="dxa"/>
          </w:tcPr>
          <w:p w14:paraId="26977187" w14:textId="7EB30506" w:rsidR="00E06445" w:rsidRDefault="00AF70FD" w:rsidP="00AA0E99">
            <w:pPr>
              <w:pStyle w:val="Default"/>
              <w:jc w:val="both"/>
              <w:rPr>
                <w:rFonts w:asciiTheme="minorHAnsi" w:hAnsiTheme="minorHAnsi"/>
                <w:color w:val="auto"/>
                <w:sz w:val="22"/>
                <w:szCs w:val="22"/>
              </w:rPr>
            </w:pPr>
            <w:r>
              <w:rPr>
                <w:rFonts w:asciiTheme="minorHAnsi" w:hAnsiTheme="minorHAnsi"/>
                <w:color w:val="auto"/>
                <w:sz w:val="22"/>
                <w:szCs w:val="22"/>
              </w:rPr>
              <w:t>Jurídico</w:t>
            </w:r>
          </w:p>
          <w:p w14:paraId="1AEB12E6" w14:textId="77777777" w:rsidR="00114714" w:rsidRDefault="00114714" w:rsidP="00AA0E99">
            <w:pPr>
              <w:pStyle w:val="Default"/>
              <w:jc w:val="both"/>
              <w:rPr>
                <w:rFonts w:asciiTheme="minorHAnsi" w:hAnsiTheme="minorHAnsi"/>
                <w:color w:val="auto"/>
                <w:sz w:val="22"/>
                <w:szCs w:val="22"/>
              </w:rPr>
            </w:pPr>
            <w:r>
              <w:rPr>
                <w:rFonts w:asciiTheme="minorHAnsi" w:hAnsiTheme="minorHAnsi"/>
                <w:color w:val="auto"/>
                <w:sz w:val="22"/>
                <w:szCs w:val="22"/>
              </w:rPr>
              <w:t>Compras</w:t>
            </w:r>
          </w:p>
          <w:p w14:paraId="4740C6A3" w14:textId="77777777" w:rsidR="00114714" w:rsidRPr="00E21A70" w:rsidRDefault="00114714" w:rsidP="00AA0E99">
            <w:pPr>
              <w:pStyle w:val="Default"/>
              <w:jc w:val="both"/>
              <w:rPr>
                <w:rFonts w:asciiTheme="minorHAnsi" w:hAnsiTheme="minorHAnsi"/>
                <w:color w:val="auto"/>
                <w:sz w:val="22"/>
                <w:szCs w:val="22"/>
              </w:rPr>
            </w:pPr>
            <w:r>
              <w:rPr>
                <w:rFonts w:asciiTheme="minorHAnsi" w:hAnsiTheme="minorHAnsi"/>
                <w:color w:val="auto"/>
                <w:sz w:val="22"/>
                <w:szCs w:val="22"/>
              </w:rPr>
              <w:t>Gabinete</w:t>
            </w:r>
          </w:p>
        </w:tc>
      </w:tr>
      <w:tr w:rsidR="00CC76C8" w:rsidRPr="00CC76C8" w14:paraId="4FA405F2" w14:textId="77777777" w:rsidTr="00AA0E99">
        <w:tc>
          <w:tcPr>
            <w:tcW w:w="9625" w:type="dxa"/>
            <w:gridSpan w:val="4"/>
          </w:tcPr>
          <w:p w14:paraId="00E4CC77" w14:textId="0C37B3BD" w:rsidR="00E06445" w:rsidRPr="00CC76C8" w:rsidRDefault="00E06445" w:rsidP="00AA0E99">
            <w:pPr>
              <w:pStyle w:val="Default"/>
              <w:jc w:val="both"/>
              <w:rPr>
                <w:rFonts w:asciiTheme="minorHAnsi" w:hAnsiTheme="minorHAnsi"/>
                <w:color w:val="auto"/>
                <w:sz w:val="22"/>
                <w:szCs w:val="22"/>
              </w:rPr>
            </w:pPr>
            <w:r w:rsidRPr="00CC76C8">
              <w:rPr>
                <w:rFonts w:asciiTheme="minorHAnsi" w:hAnsiTheme="minorHAnsi"/>
                <w:color w:val="auto"/>
                <w:sz w:val="22"/>
                <w:szCs w:val="22"/>
              </w:rPr>
              <w:t>Providências Adotadas:</w:t>
            </w:r>
            <w:r w:rsidR="00AF70FD" w:rsidRPr="00CC76C8">
              <w:rPr>
                <w:rFonts w:asciiTheme="minorHAnsi" w:hAnsiTheme="minorHAnsi"/>
                <w:color w:val="auto"/>
                <w:sz w:val="22"/>
                <w:szCs w:val="22"/>
              </w:rPr>
              <w:t xml:space="preserve"> Analisado pelo setor Jurídico do Município para adotar as providencias e melhorias</w:t>
            </w:r>
          </w:p>
          <w:p w14:paraId="6484A468" w14:textId="77777777" w:rsidR="00E06445" w:rsidRPr="00CC76C8" w:rsidRDefault="00E06445" w:rsidP="00AA0E99">
            <w:pPr>
              <w:pStyle w:val="Default"/>
              <w:jc w:val="both"/>
              <w:rPr>
                <w:rFonts w:asciiTheme="minorHAnsi" w:hAnsiTheme="minorHAnsi"/>
                <w:color w:val="auto"/>
                <w:sz w:val="22"/>
                <w:szCs w:val="22"/>
              </w:rPr>
            </w:pPr>
          </w:p>
        </w:tc>
      </w:tr>
    </w:tbl>
    <w:p w14:paraId="6284E3E3" w14:textId="77777777" w:rsidR="00E06445" w:rsidRDefault="00E06445">
      <w:pPr>
        <w:rPr>
          <w:rFonts w:cs="Arial"/>
          <w:color w:val="FF0000"/>
        </w:rPr>
      </w:pPr>
    </w:p>
    <w:tbl>
      <w:tblPr>
        <w:tblStyle w:val="Tabelacomgrade"/>
        <w:tblW w:w="0" w:type="auto"/>
        <w:tblLook w:val="04A0" w:firstRow="1" w:lastRow="0" w:firstColumn="1" w:lastColumn="0" w:noHBand="0" w:noVBand="1"/>
      </w:tblPr>
      <w:tblGrid>
        <w:gridCol w:w="1526"/>
        <w:gridCol w:w="1420"/>
        <w:gridCol w:w="4751"/>
        <w:gridCol w:w="2004"/>
      </w:tblGrid>
      <w:tr w:rsidR="00E06445" w:rsidRPr="00E21A70" w14:paraId="7804D43E" w14:textId="77777777" w:rsidTr="00AA0E99">
        <w:tc>
          <w:tcPr>
            <w:tcW w:w="1526" w:type="dxa"/>
            <w:shd w:val="pct15" w:color="auto" w:fill="auto"/>
          </w:tcPr>
          <w:p w14:paraId="1F27668A"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1342" w:type="dxa"/>
            <w:shd w:val="pct15" w:color="auto" w:fill="auto"/>
          </w:tcPr>
          <w:p w14:paraId="45958543"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14263FF9"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1A70E4C3"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E06445" w:rsidRPr="00E21A70" w14:paraId="4BEC4486" w14:textId="77777777" w:rsidTr="00AA0E99">
        <w:tc>
          <w:tcPr>
            <w:tcW w:w="1526" w:type="dxa"/>
          </w:tcPr>
          <w:p w14:paraId="6C4F52B2" w14:textId="77777777" w:rsidR="00E06445" w:rsidRPr="00E21A70" w:rsidRDefault="00114714" w:rsidP="00114714">
            <w:pPr>
              <w:pStyle w:val="Default"/>
              <w:jc w:val="both"/>
              <w:rPr>
                <w:rFonts w:asciiTheme="minorHAnsi" w:hAnsiTheme="minorHAnsi"/>
                <w:color w:val="auto"/>
                <w:sz w:val="22"/>
                <w:szCs w:val="22"/>
              </w:rPr>
            </w:pPr>
            <w:r>
              <w:rPr>
                <w:rFonts w:asciiTheme="minorHAnsi" w:hAnsiTheme="minorHAnsi"/>
                <w:color w:val="auto"/>
                <w:sz w:val="22"/>
                <w:szCs w:val="22"/>
              </w:rPr>
              <w:t>02/05/2019</w:t>
            </w:r>
          </w:p>
        </w:tc>
        <w:tc>
          <w:tcPr>
            <w:tcW w:w="1342" w:type="dxa"/>
          </w:tcPr>
          <w:p w14:paraId="3A246063" w14:textId="77777777" w:rsidR="00E06445" w:rsidRPr="00E21A70" w:rsidRDefault="00E06445" w:rsidP="00114714">
            <w:pPr>
              <w:pStyle w:val="Default"/>
              <w:jc w:val="both"/>
              <w:rPr>
                <w:rFonts w:asciiTheme="minorHAnsi" w:hAnsiTheme="minorHAnsi"/>
                <w:color w:val="auto"/>
                <w:sz w:val="22"/>
                <w:szCs w:val="22"/>
              </w:rPr>
            </w:pPr>
            <w:r>
              <w:rPr>
                <w:rFonts w:asciiTheme="minorHAnsi" w:hAnsiTheme="minorHAnsi"/>
                <w:color w:val="auto"/>
                <w:sz w:val="22"/>
                <w:szCs w:val="22"/>
              </w:rPr>
              <w:t>Comunicação Interna n.º 0</w:t>
            </w:r>
            <w:r w:rsidR="00114714">
              <w:rPr>
                <w:rFonts w:asciiTheme="minorHAnsi" w:hAnsiTheme="minorHAnsi"/>
                <w:color w:val="auto"/>
                <w:sz w:val="22"/>
                <w:szCs w:val="22"/>
              </w:rPr>
              <w:t>7</w:t>
            </w:r>
            <w:r>
              <w:rPr>
                <w:rFonts w:asciiTheme="minorHAnsi" w:hAnsiTheme="minorHAnsi"/>
                <w:color w:val="auto"/>
                <w:sz w:val="22"/>
                <w:szCs w:val="22"/>
              </w:rPr>
              <w:t>/2019</w:t>
            </w:r>
          </w:p>
        </w:tc>
        <w:tc>
          <w:tcPr>
            <w:tcW w:w="4753" w:type="dxa"/>
          </w:tcPr>
          <w:p w14:paraId="20929B32" w14:textId="77777777" w:rsidR="00114714" w:rsidRDefault="00114714" w:rsidP="00AA0E99">
            <w:pPr>
              <w:tabs>
                <w:tab w:val="left" w:pos="1560"/>
              </w:tabs>
              <w:jc w:val="both"/>
              <w:rPr>
                <w:rFonts w:ascii="Arial Narrow" w:hAnsi="Arial Narrow"/>
              </w:rPr>
            </w:pPr>
            <w:r>
              <w:rPr>
                <w:rFonts w:ascii="Arial Narrow" w:hAnsi="Arial Narrow"/>
              </w:rPr>
              <w:t>Decreto sugestão/modelo de regulamentação de Lei Anti Corrupção</w:t>
            </w:r>
          </w:p>
          <w:p w14:paraId="33588FDA" w14:textId="77777777" w:rsidR="00E06445" w:rsidRPr="00E21A70" w:rsidRDefault="00E06445" w:rsidP="00AA0E99">
            <w:pPr>
              <w:tabs>
                <w:tab w:val="left" w:pos="1560"/>
              </w:tabs>
              <w:jc w:val="both"/>
              <w:rPr>
                <w:rFonts w:ascii="Arial" w:hAnsi="Arial" w:cs="Arial"/>
                <w:sz w:val="20"/>
                <w:szCs w:val="20"/>
                <w:shd w:val="clear" w:color="auto" w:fill="FAFAFA"/>
              </w:rPr>
            </w:pPr>
            <w:r w:rsidRPr="00B71D5C">
              <w:rPr>
                <w:rFonts w:ascii="Arial Narrow" w:hAnsi="Arial Narrow"/>
              </w:rPr>
              <w:t xml:space="preserve"> </w:t>
            </w:r>
          </w:p>
          <w:p w14:paraId="67936AFF" w14:textId="77777777" w:rsidR="00114714" w:rsidRDefault="00114714" w:rsidP="00114714">
            <w:pPr>
              <w:tabs>
                <w:tab w:val="left" w:pos="1560"/>
              </w:tabs>
              <w:jc w:val="both"/>
              <w:rPr>
                <w:rFonts w:ascii="Arial Narrow" w:hAnsi="Arial Narrow"/>
              </w:rPr>
            </w:pPr>
            <w:r>
              <w:rPr>
                <w:rFonts w:ascii="Arial Narrow" w:hAnsi="Arial Narrow"/>
              </w:rPr>
              <w:t>Decreto sugestão/modelo de regulamentação da Lei n.º 13.460</w:t>
            </w:r>
          </w:p>
          <w:p w14:paraId="1D7C9972" w14:textId="77777777" w:rsidR="00114714" w:rsidRDefault="00114714" w:rsidP="00114714">
            <w:pPr>
              <w:tabs>
                <w:tab w:val="left" w:pos="1560"/>
              </w:tabs>
              <w:jc w:val="both"/>
              <w:rPr>
                <w:rFonts w:ascii="Arial Narrow" w:hAnsi="Arial Narrow"/>
              </w:rPr>
            </w:pPr>
          </w:p>
          <w:p w14:paraId="501777F7" w14:textId="7429CCEF" w:rsidR="00114714" w:rsidRDefault="00114714" w:rsidP="00114714">
            <w:pPr>
              <w:tabs>
                <w:tab w:val="left" w:pos="1560"/>
              </w:tabs>
              <w:jc w:val="both"/>
              <w:rPr>
                <w:rFonts w:ascii="Arial Narrow" w:hAnsi="Arial Narrow"/>
              </w:rPr>
            </w:pPr>
            <w:r>
              <w:rPr>
                <w:rFonts w:ascii="Arial Narrow" w:hAnsi="Arial Narrow"/>
              </w:rPr>
              <w:t xml:space="preserve">Modelo/sugestão Lei de </w:t>
            </w:r>
            <w:r w:rsidR="00AA17EF">
              <w:rPr>
                <w:rFonts w:ascii="Arial Narrow" w:hAnsi="Arial Narrow"/>
              </w:rPr>
              <w:t>Controle Interno</w:t>
            </w:r>
          </w:p>
          <w:p w14:paraId="2F62187F" w14:textId="77777777" w:rsidR="00114714" w:rsidRDefault="00114714" w:rsidP="00114714">
            <w:pPr>
              <w:tabs>
                <w:tab w:val="left" w:pos="1560"/>
              </w:tabs>
              <w:jc w:val="both"/>
              <w:rPr>
                <w:rFonts w:ascii="Arial Narrow" w:hAnsi="Arial Narrow"/>
              </w:rPr>
            </w:pPr>
          </w:p>
          <w:p w14:paraId="61528AD7" w14:textId="77777777" w:rsidR="00114714" w:rsidRDefault="00114714" w:rsidP="00114714">
            <w:pPr>
              <w:tabs>
                <w:tab w:val="left" w:pos="1560"/>
              </w:tabs>
              <w:jc w:val="both"/>
              <w:rPr>
                <w:rFonts w:ascii="Arial Narrow" w:hAnsi="Arial Narrow"/>
              </w:rPr>
            </w:pPr>
            <w:r>
              <w:rPr>
                <w:rFonts w:ascii="Arial Narrow" w:hAnsi="Arial Narrow"/>
              </w:rPr>
              <w:t>Questionários sobre IEGM</w:t>
            </w:r>
          </w:p>
          <w:p w14:paraId="36A5379E" w14:textId="77777777" w:rsidR="00E06445" w:rsidRPr="00E21A70" w:rsidRDefault="00E06445" w:rsidP="00AA0E99">
            <w:pPr>
              <w:autoSpaceDE w:val="0"/>
              <w:autoSpaceDN w:val="0"/>
              <w:adjustRightInd w:val="0"/>
              <w:jc w:val="both"/>
              <w:rPr>
                <w:rFonts w:ascii="Arial" w:hAnsi="Arial" w:cs="Arial"/>
                <w:sz w:val="20"/>
                <w:szCs w:val="20"/>
                <w:shd w:val="clear" w:color="auto" w:fill="FAFAFA"/>
              </w:rPr>
            </w:pPr>
          </w:p>
        </w:tc>
        <w:tc>
          <w:tcPr>
            <w:tcW w:w="2004" w:type="dxa"/>
          </w:tcPr>
          <w:p w14:paraId="7B53763F" w14:textId="77777777" w:rsidR="00E06445" w:rsidRPr="00E21A70" w:rsidRDefault="00114714" w:rsidP="00AA0E99">
            <w:pPr>
              <w:pStyle w:val="Default"/>
              <w:jc w:val="both"/>
              <w:rPr>
                <w:rFonts w:asciiTheme="minorHAnsi" w:hAnsiTheme="minorHAnsi"/>
                <w:color w:val="auto"/>
                <w:sz w:val="22"/>
                <w:szCs w:val="22"/>
              </w:rPr>
            </w:pPr>
            <w:r>
              <w:rPr>
                <w:rFonts w:asciiTheme="minorHAnsi" w:hAnsiTheme="minorHAnsi"/>
                <w:color w:val="auto"/>
                <w:sz w:val="22"/>
                <w:szCs w:val="22"/>
              </w:rPr>
              <w:t>Gabinete</w:t>
            </w:r>
          </w:p>
        </w:tc>
      </w:tr>
      <w:tr w:rsidR="00114714" w:rsidRPr="00114714" w14:paraId="21290E18" w14:textId="77777777" w:rsidTr="00AA0E99">
        <w:tc>
          <w:tcPr>
            <w:tcW w:w="9625" w:type="dxa"/>
            <w:gridSpan w:val="4"/>
          </w:tcPr>
          <w:p w14:paraId="420DA96A" w14:textId="77777777" w:rsidR="00E06445" w:rsidRPr="00114714" w:rsidRDefault="00E06445" w:rsidP="00114714">
            <w:pPr>
              <w:pStyle w:val="Default"/>
              <w:jc w:val="both"/>
              <w:rPr>
                <w:rFonts w:asciiTheme="minorHAnsi" w:hAnsiTheme="minorHAnsi"/>
                <w:color w:val="auto"/>
                <w:sz w:val="22"/>
                <w:szCs w:val="22"/>
              </w:rPr>
            </w:pPr>
            <w:r w:rsidRPr="00114714">
              <w:rPr>
                <w:rFonts w:asciiTheme="minorHAnsi" w:hAnsiTheme="minorHAnsi"/>
                <w:color w:val="auto"/>
                <w:sz w:val="22"/>
                <w:szCs w:val="22"/>
              </w:rPr>
              <w:t>Providências Adotadas:</w:t>
            </w:r>
            <w:r w:rsidR="00114714">
              <w:rPr>
                <w:rFonts w:asciiTheme="minorHAnsi" w:hAnsiTheme="minorHAnsi"/>
                <w:color w:val="auto"/>
                <w:sz w:val="22"/>
                <w:szCs w:val="22"/>
              </w:rPr>
              <w:t xml:space="preserve"> </w:t>
            </w:r>
            <w:r w:rsidR="00114714" w:rsidRPr="00114714">
              <w:rPr>
                <w:rFonts w:asciiTheme="minorHAnsi" w:hAnsiTheme="minorHAnsi"/>
                <w:color w:val="auto"/>
                <w:sz w:val="22"/>
                <w:szCs w:val="22"/>
              </w:rPr>
              <w:t>Todas atendi</w:t>
            </w:r>
            <w:r w:rsidR="006474A5">
              <w:rPr>
                <w:rFonts w:asciiTheme="minorHAnsi" w:hAnsiTheme="minorHAnsi"/>
                <w:color w:val="auto"/>
                <w:sz w:val="22"/>
                <w:szCs w:val="22"/>
              </w:rPr>
              <w:t>d</w:t>
            </w:r>
            <w:r w:rsidR="00114714" w:rsidRPr="00114714">
              <w:rPr>
                <w:rFonts w:asciiTheme="minorHAnsi" w:hAnsiTheme="minorHAnsi"/>
                <w:color w:val="auto"/>
                <w:sz w:val="22"/>
                <w:szCs w:val="22"/>
              </w:rPr>
              <w:t>as após várias discussões</w:t>
            </w:r>
            <w:r w:rsidR="00114714">
              <w:rPr>
                <w:rFonts w:asciiTheme="minorHAnsi" w:hAnsiTheme="minorHAnsi"/>
                <w:color w:val="auto"/>
                <w:sz w:val="22"/>
                <w:szCs w:val="22"/>
              </w:rPr>
              <w:t>, análises e alterações.</w:t>
            </w:r>
          </w:p>
        </w:tc>
      </w:tr>
    </w:tbl>
    <w:p w14:paraId="3F0E663E" w14:textId="77777777" w:rsidR="00E06445" w:rsidRDefault="00E06445">
      <w:pPr>
        <w:rPr>
          <w:rFonts w:cs="Arial"/>
          <w:color w:val="FF0000"/>
        </w:rPr>
      </w:pPr>
    </w:p>
    <w:tbl>
      <w:tblPr>
        <w:tblStyle w:val="Tabelacomgrade"/>
        <w:tblW w:w="0" w:type="auto"/>
        <w:tblLook w:val="04A0" w:firstRow="1" w:lastRow="0" w:firstColumn="1" w:lastColumn="0" w:noHBand="0" w:noVBand="1"/>
      </w:tblPr>
      <w:tblGrid>
        <w:gridCol w:w="1526"/>
        <w:gridCol w:w="1420"/>
        <w:gridCol w:w="4751"/>
        <w:gridCol w:w="2004"/>
      </w:tblGrid>
      <w:tr w:rsidR="00E06445" w:rsidRPr="00E21A70" w14:paraId="035D71FD" w14:textId="77777777" w:rsidTr="00AA0E99">
        <w:tc>
          <w:tcPr>
            <w:tcW w:w="1526" w:type="dxa"/>
            <w:shd w:val="pct15" w:color="auto" w:fill="auto"/>
          </w:tcPr>
          <w:p w14:paraId="267522DB"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1342" w:type="dxa"/>
            <w:shd w:val="pct15" w:color="auto" w:fill="auto"/>
          </w:tcPr>
          <w:p w14:paraId="76C6E639"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477B2187"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59C20598"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E06445" w:rsidRPr="00E21A70" w14:paraId="3BE7646E" w14:textId="77777777" w:rsidTr="00AA0E99">
        <w:tc>
          <w:tcPr>
            <w:tcW w:w="1526" w:type="dxa"/>
          </w:tcPr>
          <w:p w14:paraId="32EA9B40" w14:textId="77777777" w:rsidR="00E06445" w:rsidRPr="00E21A70" w:rsidRDefault="00114714" w:rsidP="00AA0E99">
            <w:pPr>
              <w:pStyle w:val="Default"/>
              <w:jc w:val="both"/>
              <w:rPr>
                <w:rFonts w:asciiTheme="minorHAnsi" w:hAnsiTheme="minorHAnsi"/>
                <w:color w:val="auto"/>
                <w:sz w:val="22"/>
                <w:szCs w:val="22"/>
              </w:rPr>
            </w:pPr>
            <w:r>
              <w:rPr>
                <w:rFonts w:asciiTheme="minorHAnsi" w:hAnsiTheme="minorHAnsi"/>
                <w:color w:val="auto"/>
                <w:sz w:val="22"/>
                <w:szCs w:val="22"/>
              </w:rPr>
              <w:t>09/05/2019</w:t>
            </w:r>
          </w:p>
        </w:tc>
        <w:tc>
          <w:tcPr>
            <w:tcW w:w="1342" w:type="dxa"/>
          </w:tcPr>
          <w:p w14:paraId="6D52C3C2" w14:textId="77777777" w:rsidR="00E06445" w:rsidRPr="00E21A70" w:rsidRDefault="00E06445" w:rsidP="00114714">
            <w:pPr>
              <w:pStyle w:val="Default"/>
              <w:jc w:val="both"/>
              <w:rPr>
                <w:rFonts w:asciiTheme="minorHAnsi" w:hAnsiTheme="minorHAnsi"/>
                <w:color w:val="auto"/>
                <w:sz w:val="22"/>
                <w:szCs w:val="22"/>
              </w:rPr>
            </w:pPr>
            <w:r>
              <w:rPr>
                <w:rFonts w:asciiTheme="minorHAnsi" w:hAnsiTheme="minorHAnsi"/>
                <w:color w:val="auto"/>
                <w:sz w:val="22"/>
                <w:szCs w:val="22"/>
              </w:rPr>
              <w:t>Comunicação Interna n.º 0</w:t>
            </w:r>
            <w:r w:rsidR="00114714">
              <w:rPr>
                <w:rFonts w:asciiTheme="minorHAnsi" w:hAnsiTheme="minorHAnsi"/>
                <w:color w:val="auto"/>
                <w:sz w:val="22"/>
                <w:szCs w:val="22"/>
              </w:rPr>
              <w:t>9</w:t>
            </w:r>
            <w:r>
              <w:rPr>
                <w:rFonts w:asciiTheme="minorHAnsi" w:hAnsiTheme="minorHAnsi"/>
                <w:color w:val="auto"/>
                <w:sz w:val="22"/>
                <w:szCs w:val="22"/>
              </w:rPr>
              <w:t>/2019</w:t>
            </w:r>
          </w:p>
        </w:tc>
        <w:tc>
          <w:tcPr>
            <w:tcW w:w="4753" w:type="dxa"/>
          </w:tcPr>
          <w:p w14:paraId="1B2CDDB1" w14:textId="77777777" w:rsidR="00114714" w:rsidRDefault="00E06445" w:rsidP="00114714">
            <w:pPr>
              <w:tabs>
                <w:tab w:val="left" w:pos="1560"/>
              </w:tabs>
              <w:jc w:val="both"/>
              <w:rPr>
                <w:rFonts w:ascii="Arial Narrow" w:hAnsi="Arial Narrow"/>
              </w:rPr>
            </w:pPr>
            <w:r w:rsidRPr="00B71D5C">
              <w:rPr>
                <w:rFonts w:ascii="Arial Narrow" w:hAnsi="Arial Narrow"/>
              </w:rPr>
              <w:t xml:space="preserve"> </w:t>
            </w:r>
            <w:r w:rsidR="00114714">
              <w:rPr>
                <w:rFonts w:ascii="Arial Narrow" w:hAnsi="Arial Narrow"/>
              </w:rPr>
              <w:t>Decreto sugestão/modelo de regulamentação do funcionamento da Ouvidoria</w:t>
            </w:r>
          </w:p>
          <w:p w14:paraId="23419EA7" w14:textId="77777777" w:rsidR="00114714" w:rsidRDefault="00114714" w:rsidP="00114714">
            <w:pPr>
              <w:tabs>
                <w:tab w:val="left" w:pos="1560"/>
              </w:tabs>
              <w:jc w:val="both"/>
              <w:rPr>
                <w:rFonts w:ascii="Arial Narrow" w:hAnsi="Arial Narrow"/>
              </w:rPr>
            </w:pPr>
            <w:r>
              <w:rPr>
                <w:rFonts w:ascii="Arial Narrow" w:hAnsi="Arial Narrow"/>
              </w:rPr>
              <w:t>Carta de Serviços ao usuário</w:t>
            </w:r>
          </w:p>
          <w:p w14:paraId="27702DDB" w14:textId="77777777" w:rsidR="00114714" w:rsidRDefault="00114714" w:rsidP="00114714">
            <w:pPr>
              <w:tabs>
                <w:tab w:val="left" w:pos="1560"/>
              </w:tabs>
              <w:jc w:val="both"/>
              <w:rPr>
                <w:rFonts w:ascii="Arial Narrow" w:hAnsi="Arial Narrow"/>
              </w:rPr>
            </w:pPr>
            <w:r>
              <w:rPr>
                <w:rFonts w:ascii="Arial Narrow" w:hAnsi="Arial Narrow"/>
              </w:rPr>
              <w:t>sugestão/modelo de formulário de manifestação a ouvidoria</w:t>
            </w:r>
          </w:p>
          <w:p w14:paraId="159C0573" w14:textId="77777777" w:rsidR="00E06445" w:rsidRPr="00E21A70" w:rsidRDefault="00114714" w:rsidP="00AA0E99">
            <w:pPr>
              <w:tabs>
                <w:tab w:val="left" w:pos="1560"/>
              </w:tabs>
              <w:jc w:val="both"/>
              <w:rPr>
                <w:rFonts w:ascii="Arial" w:hAnsi="Arial" w:cs="Arial"/>
                <w:sz w:val="20"/>
                <w:szCs w:val="20"/>
                <w:shd w:val="clear" w:color="auto" w:fill="FAFAFA"/>
              </w:rPr>
            </w:pPr>
            <w:r>
              <w:rPr>
                <w:rFonts w:ascii="Arial Narrow" w:hAnsi="Arial Narrow"/>
              </w:rPr>
              <w:t>Sugestão de publicar no Portal do cidadão – serviços ao usuário</w:t>
            </w:r>
          </w:p>
          <w:p w14:paraId="1D89CCEB" w14:textId="77777777" w:rsidR="00E06445" w:rsidRPr="00E21A70" w:rsidRDefault="00E06445" w:rsidP="00AA0E99">
            <w:pPr>
              <w:autoSpaceDE w:val="0"/>
              <w:autoSpaceDN w:val="0"/>
              <w:adjustRightInd w:val="0"/>
              <w:jc w:val="both"/>
              <w:rPr>
                <w:rFonts w:ascii="Arial" w:hAnsi="Arial" w:cs="Arial"/>
                <w:sz w:val="20"/>
                <w:szCs w:val="20"/>
                <w:shd w:val="clear" w:color="auto" w:fill="FAFAFA"/>
              </w:rPr>
            </w:pPr>
          </w:p>
        </w:tc>
        <w:tc>
          <w:tcPr>
            <w:tcW w:w="2004" w:type="dxa"/>
          </w:tcPr>
          <w:p w14:paraId="4A87196E" w14:textId="77777777" w:rsidR="00E06445" w:rsidRPr="00E21A70" w:rsidRDefault="00114714" w:rsidP="00AA0E99">
            <w:pPr>
              <w:pStyle w:val="Default"/>
              <w:jc w:val="both"/>
              <w:rPr>
                <w:rFonts w:asciiTheme="minorHAnsi" w:hAnsiTheme="minorHAnsi"/>
                <w:color w:val="auto"/>
                <w:sz w:val="22"/>
                <w:szCs w:val="22"/>
              </w:rPr>
            </w:pPr>
            <w:r>
              <w:rPr>
                <w:rFonts w:asciiTheme="minorHAnsi" w:hAnsiTheme="minorHAnsi"/>
                <w:color w:val="auto"/>
                <w:sz w:val="22"/>
                <w:szCs w:val="22"/>
              </w:rPr>
              <w:t>Gabinete</w:t>
            </w:r>
          </w:p>
        </w:tc>
      </w:tr>
      <w:tr w:rsidR="00114714" w:rsidRPr="00114714" w14:paraId="57C2D85E" w14:textId="77777777" w:rsidTr="00AA0E99">
        <w:tc>
          <w:tcPr>
            <w:tcW w:w="9625" w:type="dxa"/>
            <w:gridSpan w:val="4"/>
          </w:tcPr>
          <w:p w14:paraId="3704B723" w14:textId="77777777" w:rsidR="00E06445" w:rsidRPr="00114714" w:rsidRDefault="00E06445" w:rsidP="00AA0E99">
            <w:pPr>
              <w:pStyle w:val="Default"/>
              <w:jc w:val="both"/>
              <w:rPr>
                <w:rFonts w:asciiTheme="minorHAnsi" w:hAnsiTheme="minorHAnsi"/>
                <w:color w:val="auto"/>
                <w:sz w:val="22"/>
                <w:szCs w:val="22"/>
              </w:rPr>
            </w:pPr>
            <w:r w:rsidRPr="00114714">
              <w:rPr>
                <w:rFonts w:asciiTheme="minorHAnsi" w:hAnsiTheme="minorHAnsi"/>
                <w:color w:val="auto"/>
                <w:sz w:val="22"/>
                <w:szCs w:val="22"/>
              </w:rPr>
              <w:t>Providências Adotadas:</w:t>
            </w:r>
            <w:r w:rsidR="00114714" w:rsidRPr="00114714">
              <w:rPr>
                <w:rFonts w:asciiTheme="minorHAnsi" w:hAnsiTheme="minorHAnsi"/>
                <w:color w:val="auto"/>
                <w:sz w:val="22"/>
                <w:szCs w:val="22"/>
              </w:rPr>
              <w:t xml:space="preserve"> Providências Adotadas: Todas atendi</w:t>
            </w:r>
            <w:r w:rsidR="006474A5">
              <w:rPr>
                <w:rFonts w:asciiTheme="minorHAnsi" w:hAnsiTheme="minorHAnsi"/>
                <w:color w:val="auto"/>
                <w:sz w:val="22"/>
                <w:szCs w:val="22"/>
              </w:rPr>
              <w:t>d</w:t>
            </w:r>
            <w:r w:rsidR="00114714" w:rsidRPr="00114714">
              <w:rPr>
                <w:rFonts w:asciiTheme="minorHAnsi" w:hAnsiTheme="minorHAnsi"/>
                <w:color w:val="auto"/>
                <w:sz w:val="22"/>
                <w:szCs w:val="22"/>
              </w:rPr>
              <w:t>as após várias discussões, análises e alterações.</w:t>
            </w:r>
          </w:p>
          <w:p w14:paraId="4AF29820" w14:textId="77777777" w:rsidR="00E06445" w:rsidRPr="00114714" w:rsidRDefault="00E06445" w:rsidP="00AA0E99">
            <w:pPr>
              <w:pStyle w:val="Default"/>
              <w:jc w:val="both"/>
              <w:rPr>
                <w:rFonts w:asciiTheme="minorHAnsi" w:hAnsiTheme="minorHAnsi"/>
                <w:color w:val="auto"/>
                <w:sz w:val="22"/>
                <w:szCs w:val="22"/>
              </w:rPr>
            </w:pPr>
          </w:p>
        </w:tc>
      </w:tr>
    </w:tbl>
    <w:p w14:paraId="68F378B2" w14:textId="77777777" w:rsidR="00114714" w:rsidRDefault="00114714" w:rsidP="00114714">
      <w:pPr>
        <w:rPr>
          <w:rFonts w:cs="Arial"/>
          <w:color w:val="FF0000"/>
        </w:rPr>
      </w:pPr>
    </w:p>
    <w:tbl>
      <w:tblPr>
        <w:tblStyle w:val="Tabelacomgrade"/>
        <w:tblW w:w="0" w:type="auto"/>
        <w:tblLook w:val="04A0" w:firstRow="1" w:lastRow="0" w:firstColumn="1" w:lastColumn="0" w:noHBand="0" w:noVBand="1"/>
      </w:tblPr>
      <w:tblGrid>
        <w:gridCol w:w="1526"/>
        <w:gridCol w:w="1420"/>
        <w:gridCol w:w="4751"/>
        <w:gridCol w:w="2004"/>
      </w:tblGrid>
      <w:tr w:rsidR="00114714" w:rsidRPr="00E21A70" w14:paraId="431B4E83" w14:textId="77777777" w:rsidTr="00AA0E99">
        <w:tc>
          <w:tcPr>
            <w:tcW w:w="1526" w:type="dxa"/>
            <w:shd w:val="pct15" w:color="auto" w:fill="auto"/>
          </w:tcPr>
          <w:p w14:paraId="5F6A29BE" w14:textId="77777777" w:rsidR="00114714" w:rsidRPr="00E21A70" w:rsidRDefault="00114714"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1342" w:type="dxa"/>
            <w:shd w:val="pct15" w:color="auto" w:fill="auto"/>
          </w:tcPr>
          <w:p w14:paraId="06D03924" w14:textId="77777777" w:rsidR="00114714" w:rsidRPr="00E21A70" w:rsidRDefault="00114714"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7D2CC8C1" w14:textId="77777777" w:rsidR="00114714" w:rsidRPr="00E21A70" w:rsidRDefault="00114714"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3A1E9A89" w14:textId="77777777" w:rsidR="00114714" w:rsidRPr="00E21A70" w:rsidRDefault="00114714"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114714" w:rsidRPr="00E21A70" w14:paraId="23D13E6F" w14:textId="77777777" w:rsidTr="00AA0E99">
        <w:tc>
          <w:tcPr>
            <w:tcW w:w="1526" w:type="dxa"/>
          </w:tcPr>
          <w:p w14:paraId="099FE224" w14:textId="77777777" w:rsidR="00114714" w:rsidRPr="00E21A70" w:rsidRDefault="006474A5" w:rsidP="006474A5">
            <w:pPr>
              <w:pStyle w:val="Default"/>
              <w:jc w:val="both"/>
              <w:rPr>
                <w:rFonts w:asciiTheme="minorHAnsi" w:hAnsiTheme="minorHAnsi"/>
                <w:color w:val="auto"/>
                <w:sz w:val="22"/>
                <w:szCs w:val="22"/>
              </w:rPr>
            </w:pPr>
            <w:r>
              <w:rPr>
                <w:rFonts w:asciiTheme="minorHAnsi" w:hAnsiTheme="minorHAnsi"/>
                <w:color w:val="auto"/>
                <w:sz w:val="22"/>
                <w:szCs w:val="22"/>
              </w:rPr>
              <w:t>28/05/2019</w:t>
            </w:r>
          </w:p>
        </w:tc>
        <w:tc>
          <w:tcPr>
            <w:tcW w:w="1342" w:type="dxa"/>
          </w:tcPr>
          <w:p w14:paraId="55B33DCB" w14:textId="77777777" w:rsidR="00114714" w:rsidRPr="00E21A70" w:rsidRDefault="00114714" w:rsidP="00AA0E99">
            <w:pPr>
              <w:pStyle w:val="Default"/>
              <w:jc w:val="both"/>
              <w:rPr>
                <w:rFonts w:asciiTheme="minorHAnsi" w:hAnsiTheme="minorHAnsi"/>
                <w:color w:val="auto"/>
                <w:sz w:val="22"/>
                <w:szCs w:val="22"/>
              </w:rPr>
            </w:pPr>
            <w:r>
              <w:rPr>
                <w:rFonts w:asciiTheme="minorHAnsi" w:hAnsiTheme="minorHAnsi"/>
                <w:color w:val="auto"/>
                <w:sz w:val="22"/>
                <w:szCs w:val="22"/>
              </w:rPr>
              <w:t>Comunicaç</w:t>
            </w:r>
            <w:r w:rsidR="006474A5">
              <w:rPr>
                <w:rFonts w:asciiTheme="minorHAnsi" w:hAnsiTheme="minorHAnsi"/>
                <w:color w:val="auto"/>
                <w:sz w:val="22"/>
                <w:szCs w:val="22"/>
              </w:rPr>
              <w:t>ão Interna n.º 1</w:t>
            </w:r>
            <w:r>
              <w:rPr>
                <w:rFonts w:asciiTheme="minorHAnsi" w:hAnsiTheme="minorHAnsi"/>
                <w:color w:val="auto"/>
                <w:sz w:val="22"/>
                <w:szCs w:val="22"/>
              </w:rPr>
              <w:t>1/2019</w:t>
            </w:r>
          </w:p>
        </w:tc>
        <w:tc>
          <w:tcPr>
            <w:tcW w:w="4753" w:type="dxa"/>
          </w:tcPr>
          <w:p w14:paraId="58566FDC" w14:textId="1DF11EEA" w:rsidR="006474A5" w:rsidRPr="00644B2B" w:rsidRDefault="006474A5" w:rsidP="006474A5">
            <w:pPr>
              <w:pStyle w:val="Corpodetexto"/>
              <w:rPr>
                <w:rFonts w:ascii="Arial Narrow" w:hAnsi="Arial Narrow"/>
                <w:sz w:val="20"/>
                <w:szCs w:val="20"/>
              </w:rPr>
            </w:pPr>
            <w:r>
              <w:rPr>
                <w:rFonts w:ascii="Arial Narrow" w:hAnsi="Arial Narrow"/>
                <w:sz w:val="22"/>
                <w:szCs w:val="22"/>
              </w:rPr>
              <w:t xml:space="preserve">Em vista descumprimento das normas </w:t>
            </w:r>
            <w:r w:rsidR="00AA17EF">
              <w:rPr>
                <w:rFonts w:ascii="Arial Narrow" w:hAnsi="Arial Narrow"/>
                <w:sz w:val="22"/>
                <w:szCs w:val="22"/>
              </w:rPr>
              <w:t>legais, INSTRUÇÃO</w:t>
            </w:r>
            <w:r w:rsidRPr="00644B2B">
              <w:rPr>
                <w:rFonts w:ascii="Arial Narrow" w:hAnsi="Arial Narrow"/>
                <w:sz w:val="20"/>
                <w:szCs w:val="20"/>
              </w:rPr>
              <w:t xml:space="preserve"> NORMATIVA CCI N.º 04/2016 DE 30/05/2016</w:t>
            </w:r>
          </w:p>
          <w:p w14:paraId="070E1FF8" w14:textId="77777777" w:rsidR="00114714" w:rsidRPr="00E21A70" w:rsidRDefault="006474A5" w:rsidP="00AA0E99">
            <w:pPr>
              <w:tabs>
                <w:tab w:val="left" w:pos="1560"/>
              </w:tabs>
              <w:jc w:val="both"/>
              <w:rPr>
                <w:rFonts w:ascii="Arial" w:hAnsi="Arial" w:cs="Arial"/>
                <w:sz w:val="20"/>
                <w:szCs w:val="20"/>
                <w:shd w:val="clear" w:color="auto" w:fill="FAFAFA"/>
              </w:rPr>
            </w:pPr>
            <w:r>
              <w:rPr>
                <w:rFonts w:ascii="Arial Narrow" w:hAnsi="Arial Narrow"/>
              </w:rPr>
              <w:t>Denuncia relativo a levar pessoas estranhas ao serviço público</w:t>
            </w:r>
            <w:r w:rsidR="00114714" w:rsidRPr="00B71D5C">
              <w:rPr>
                <w:rFonts w:ascii="Arial Narrow" w:hAnsi="Arial Narrow"/>
              </w:rPr>
              <w:t xml:space="preserve"> </w:t>
            </w:r>
            <w:r>
              <w:rPr>
                <w:rFonts w:ascii="Arial Narrow" w:hAnsi="Arial Narrow"/>
              </w:rPr>
              <w:t>salvo no caso de interesse publico</w:t>
            </w:r>
          </w:p>
          <w:p w14:paraId="43ED26CA" w14:textId="77777777" w:rsidR="00114714" w:rsidRPr="00E21A70" w:rsidRDefault="00114714" w:rsidP="00AA0E99">
            <w:pPr>
              <w:autoSpaceDE w:val="0"/>
              <w:autoSpaceDN w:val="0"/>
              <w:adjustRightInd w:val="0"/>
              <w:jc w:val="both"/>
              <w:rPr>
                <w:rFonts w:ascii="Arial" w:hAnsi="Arial" w:cs="Arial"/>
                <w:sz w:val="20"/>
                <w:szCs w:val="20"/>
                <w:shd w:val="clear" w:color="auto" w:fill="FAFAFA"/>
              </w:rPr>
            </w:pPr>
          </w:p>
        </w:tc>
        <w:tc>
          <w:tcPr>
            <w:tcW w:w="2004" w:type="dxa"/>
          </w:tcPr>
          <w:p w14:paraId="7BF5E7F9" w14:textId="77777777" w:rsidR="00114714" w:rsidRPr="00E21A70" w:rsidRDefault="006474A5" w:rsidP="00AA0E99">
            <w:pPr>
              <w:pStyle w:val="Default"/>
              <w:jc w:val="both"/>
              <w:rPr>
                <w:rFonts w:asciiTheme="minorHAnsi" w:hAnsiTheme="minorHAnsi"/>
                <w:color w:val="auto"/>
                <w:sz w:val="22"/>
                <w:szCs w:val="22"/>
              </w:rPr>
            </w:pPr>
            <w:r>
              <w:rPr>
                <w:rFonts w:asciiTheme="minorHAnsi" w:hAnsiTheme="minorHAnsi"/>
                <w:color w:val="auto"/>
                <w:sz w:val="22"/>
                <w:szCs w:val="22"/>
              </w:rPr>
              <w:t>Gabinete</w:t>
            </w:r>
          </w:p>
        </w:tc>
      </w:tr>
      <w:tr w:rsidR="00CC76C8" w:rsidRPr="00CC76C8" w14:paraId="12320568" w14:textId="77777777" w:rsidTr="00AA0E99">
        <w:tc>
          <w:tcPr>
            <w:tcW w:w="9625" w:type="dxa"/>
            <w:gridSpan w:val="4"/>
          </w:tcPr>
          <w:p w14:paraId="2D54EF48" w14:textId="1874850E" w:rsidR="00114714" w:rsidRPr="00CC76C8" w:rsidRDefault="00114714" w:rsidP="00AA0E99">
            <w:pPr>
              <w:pStyle w:val="Default"/>
              <w:jc w:val="both"/>
              <w:rPr>
                <w:rFonts w:asciiTheme="minorHAnsi" w:hAnsiTheme="minorHAnsi"/>
                <w:color w:val="auto"/>
                <w:sz w:val="22"/>
                <w:szCs w:val="22"/>
              </w:rPr>
            </w:pPr>
            <w:r w:rsidRPr="00CC76C8">
              <w:rPr>
                <w:rFonts w:asciiTheme="minorHAnsi" w:hAnsiTheme="minorHAnsi"/>
                <w:color w:val="auto"/>
                <w:sz w:val="22"/>
                <w:szCs w:val="22"/>
              </w:rPr>
              <w:t>Providências Adotadas:</w:t>
            </w:r>
            <w:r w:rsidR="00AF70FD" w:rsidRPr="00CC76C8">
              <w:rPr>
                <w:rFonts w:asciiTheme="minorHAnsi" w:hAnsiTheme="minorHAnsi"/>
                <w:color w:val="auto"/>
                <w:sz w:val="22"/>
                <w:szCs w:val="22"/>
              </w:rPr>
              <w:t xml:space="preserve"> Anotado e determinado em reunião da equipe para observar a orientação</w:t>
            </w:r>
          </w:p>
          <w:p w14:paraId="2E6C7785" w14:textId="77777777" w:rsidR="00114714" w:rsidRPr="00CC76C8" w:rsidRDefault="00114714" w:rsidP="00AA0E99">
            <w:pPr>
              <w:pStyle w:val="Default"/>
              <w:jc w:val="both"/>
              <w:rPr>
                <w:rFonts w:asciiTheme="minorHAnsi" w:hAnsiTheme="minorHAnsi"/>
                <w:color w:val="auto"/>
                <w:sz w:val="22"/>
                <w:szCs w:val="22"/>
              </w:rPr>
            </w:pPr>
          </w:p>
        </w:tc>
      </w:tr>
    </w:tbl>
    <w:p w14:paraId="24062353" w14:textId="77777777" w:rsidR="00114714" w:rsidRDefault="00114714" w:rsidP="00114714">
      <w:pPr>
        <w:rPr>
          <w:rFonts w:cs="Arial"/>
          <w:color w:val="FF0000"/>
        </w:rPr>
      </w:pPr>
    </w:p>
    <w:tbl>
      <w:tblPr>
        <w:tblStyle w:val="Tabelacomgrade"/>
        <w:tblW w:w="0" w:type="auto"/>
        <w:tblLook w:val="04A0" w:firstRow="1" w:lastRow="0" w:firstColumn="1" w:lastColumn="0" w:noHBand="0" w:noVBand="1"/>
      </w:tblPr>
      <w:tblGrid>
        <w:gridCol w:w="1526"/>
        <w:gridCol w:w="1420"/>
        <w:gridCol w:w="4751"/>
        <w:gridCol w:w="2004"/>
      </w:tblGrid>
      <w:tr w:rsidR="00114714" w:rsidRPr="00E21A70" w14:paraId="057C5BCA" w14:textId="77777777" w:rsidTr="00AA0E99">
        <w:tc>
          <w:tcPr>
            <w:tcW w:w="1526" w:type="dxa"/>
            <w:shd w:val="pct15" w:color="auto" w:fill="auto"/>
          </w:tcPr>
          <w:p w14:paraId="1A85F801" w14:textId="77777777" w:rsidR="00114714" w:rsidRPr="00E21A70" w:rsidRDefault="00114714"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lastRenderedPageBreak/>
              <w:t>Data</w:t>
            </w:r>
          </w:p>
        </w:tc>
        <w:tc>
          <w:tcPr>
            <w:tcW w:w="1342" w:type="dxa"/>
            <w:shd w:val="pct15" w:color="auto" w:fill="auto"/>
          </w:tcPr>
          <w:p w14:paraId="2087F177" w14:textId="77777777" w:rsidR="00114714" w:rsidRPr="00E21A70" w:rsidRDefault="00114714"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1A47376D" w14:textId="77777777" w:rsidR="00114714" w:rsidRPr="00E21A70" w:rsidRDefault="00114714"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3926183B" w14:textId="77777777" w:rsidR="00114714" w:rsidRPr="00E21A70" w:rsidRDefault="00114714"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114714" w:rsidRPr="00E21A70" w14:paraId="39491448" w14:textId="77777777" w:rsidTr="00AA0E99">
        <w:tc>
          <w:tcPr>
            <w:tcW w:w="1526" w:type="dxa"/>
          </w:tcPr>
          <w:p w14:paraId="0EDA0B62" w14:textId="77777777" w:rsidR="00114714" w:rsidRPr="00E21A70" w:rsidRDefault="00260797" w:rsidP="00AA0E99">
            <w:pPr>
              <w:pStyle w:val="Default"/>
              <w:jc w:val="both"/>
              <w:rPr>
                <w:rFonts w:asciiTheme="minorHAnsi" w:hAnsiTheme="minorHAnsi"/>
                <w:color w:val="auto"/>
                <w:sz w:val="22"/>
                <w:szCs w:val="22"/>
              </w:rPr>
            </w:pPr>
            <w:r>
              <w:rPr>
                <w:rFonts w:asciiTheme="minorHAnsi" w:hAnsiTheme="minorHAnsi"/>
                <w:color w:val="auto"/>
                <w:sz w:val="22"/>
                <w:szCs w:val="22"/>
              </w:rPr>
              <w:t>05/07/2019</w:t>
            </w:r>
          </w:p>
        </w:tc>
        <w:tc>
          <w:tcPr>
            <w:tcW w:w="1342" w:type="dxa"/>
          </w:tcPr>
          <w:p w14:paraId="5DF36E84" w14:textId="77777777" w:rsidR="00114714" w:rsidRPr="00E21A70" w:rsidRDefault="00114714" w:rsidP="00AA0E99">
            <w:pPr>
              <w:pStyle w:val="Default"/>
              <w:jc w:val="both"/>
              <w:rPr>
                <w:rFonts w:asciiTheme="minorHAnsi" w:hAnsiTheme="minorHAnsi"/>
                <w:color w:val="auto"/>
                <w:sz w:val="22"/>
                <w:szCs w:val="22"/>
              </w:rPr>
            </w:pPr>
            <w:r>
              <w:rPr>
                <w:rFonts w:asciiTheme="minorHAnsi" w:hAnsiTheme="minorHAnsi"/>
                <w:color w:val="auto"/>
                <w:sz w:val="22"/>
                <w:szCs w:val="22"/>
              </w:rPr>
              <w:t>Comunicaç</w:t>
            </w:r>
            <w:r w:rsidR="00260797">
              <w:rPr>
                <w:rFonts w:asciiTheme="minorHAnsi" w:hAnsiTheme="minorHAnsi"/>
                <w:color w:val="auto"/>
                <w:sz w:val="22"/>
                <w:szCs w:val="22"/>
              </w:rPr>
              <w:t>ão Interna n.º 13</w:t>
            </w:r>
            <w:r>
              <w:rPr>
                <w:rFonts w:asciiTheme="minorHAnsi" w:hAnsiTheme="minorHAnsi"/>
                <w:color w:val="auto"/>
                <w:sz w:val="22"/>
                <w:szCs w:val="22"/>
              </w:rPr>
              <w:t>/2019</w:t>
            </w:r>
          </w:p>
        </w:tc>
        <w:tc>
          <w:tcPr>
            <w:tcW w:w="4753" w:type="dxa"/>
          </w:tcPr>
          <w:p w14:paraId="5EE39578" w14:textId="2FB7B3F7" w:rsidR="00114714" w:rsidRPr="00E21A70" w:rsidRDefault="00260797" w:rsidP="00AA0E99">
            <w:pPr>
              <w:tabs>
                <w:tab w:val="left" w:pos="1560"/>
              </w:tabs>
              <w:jc w:val="both"/>
              <w:rPr>
                <w:rFonts w:ascii="Arial" w:hAnsi="Arial" w:cs="Arial"/>
                <w:sz w:val="20"/>
                <w:szCs w:val="20"/>
                <w:shd w:val="clear" w:color="auto" w:fill="FAFAFA"/>
              </w:rPr>
            </w:pPr>
            <w:r>
              <w:rPr>
                <w:rFonts w:ascii="Arial Narrow" w:hAnsi="Arial Narrow"/>
              </w:rPr>
              <w:t>Em vista do Ciclo de Estudo em Chapecó com técnicos do TCE/SC</w:t>
            </w:r>
            <w:r w:rsidR="007C52D5">
              <w:rPr>
                <w:rFonts w:ascii="Arial Narrow" w:hAnsi="Arial Narrow"/>
              </w:rPr>
              <w:t xml:space="preserve"> e como pauta </w:t>
            </w:r>
            <w:r w:rsidR="00AA17EF">
              <w:rPr>
                <w:rFonts w:ascii="Arial Narrow" w:hAnsi="Arial Narrow"/>
              </w:rPr>
              <w:t>diversos assuntos detalharam-se</w:t>
            </w:r>
            <w:r w:rsidR="007C52D5">
              <w:rPr>
                <w:rFonts w:ascii="Arial Narrow" w:hAnsi="Arial Narrow"/>
              </w:rPr>
              <w:t xml:space="preserve"> alguns </w:t>
            </w:r>
            <w:r w:rsidR="00AA17EF">
              <w:rPr>
                <w:rFonts w:ascii="Arial Narrow" w:hAnsi="Arial Narrow"/>
              </w:rPr>
              <w:t>como:</w:t>
            </w:r>
            <w:r w:rsidR="007C52D5">
              <w:rPr>
                <w:rFonts w:ascii="Arial Narrow" w:hAnsi="Arial Narrow"/>
              </w:rPr>
              <w:t xml:space="preserve"> SGTA, atos de pessoal, jornada de trabalho.</w:t>
            </w:r>
          </w:p>
          <w:p w14:paraId="5BE9FC6D" w14:textId="77777777" w:rsidR="00114714" w:rsidRPr="00E21A70" w:rsidRDefault="00114714" w:rsidP="00AA0E99">
            <w:pPr>
              <w:autoSpaceDE w:val="0"/>
              <w:autoSpaceDN w:val="0"/>
              <w:adjustRightInd w:val="0"/>
              <w:jc w:val="both"/>
              <w:rPr>
                <w:rFonts w:ascii="Arial" w:hAnsi="Arial" w:cs="Arial"/>
                <w:sz w:val="20"/>
                <w:szCs w:val="20"/>
                <w:shd w:val="clear" w:color="auto" w:fill="FAFAFA"/>
              </w:rPr>
            </w:pPr>
          </w:p>
        </w:tc>
        <w:tc>
          <w:tcPr>
            <w:tcW w:w="2004" w:type="dxa"/>
          </w:tcPr>
          <w:p w14:paraId="3A85C7A7" w14:textId="77777777" w:rsidR="00114714" w:rsidRPr="00E21A70" w:rsidRDefault="007C52D5" w:rsidP="00AA0E99">
            <w:pPr>
              <w:pStyle w:val="Default"/>
              <w:jc w:val="both"/>
              <w:rPr>
                <w:rFonts w:asciiTheme="minorHAnsi" w:hAnsiTheme="minorHAnsi"/>
                <w:color w:val="auto"/>
                <w:sz w:val="22"/>
                <w:szCs w:val="22"/>
              </w:rPr>
            </w:pPr>
            <w:r>
              <w:rPr>
                <w:rFonts w:asciiTheme="minorHAnsi" w:hAnsiTheme="minorHAnsi"/>
                <w:color w:val="auto"/>
                <w:sz w:val="22"/>
                <w:szCs w:val="22"/>
              </w:rPr>
              <w:t>Gabinete</w:t>
            </w:r>
          </w:p>
        </w:tc>
      </w:tr>
      <w:tr w:rsidR="00CC76C8" w:rsidRPr="00CC76C8" w14:paraId="14558649" w14:textId="77777777" w:rsidTr="00AA0E99">
        <w:tc>
          <w:tcPr>
            <w:tcW w:w="9625" w:type="dxa"/>
            <w:gridSpan w:val="4"/>
          </w:tcPr>
          <w:p w14:paraId="439BD3FD" w14:textId="59ED5369" w:rsidR="00114714" w:rsidRPr="00CC76C8" w:rsidRDefault="00114714" w:rsidP="00AA0E99">
            <w:pPr>
              <w:pStyle w:val="Default"/>
              <w:jc w:val="both"/>
              <w:rPr>
                <w:rFonts w:asciiTheme="minorHAnsi" w:hAnsiTheme="minorHAnsi"/>
                <w:color w:val="auto"/>
                <w:sz w:val="22"/>
                <w:szCs w:val="22"/>
              </w:rPr>
            </w:pPr>
            <w:r w:rsidRPr="00CC76C8">
              <w:rPr>
                <w:rFonts w:asciiTheme="minorHAnsi" w:hAnsiTheme="minorHAnsi"/>
                <w:color w:val="auto"/>
                <w:sz w:val="22"/>
                <w:szCs w:val="22"/>
              </w:rPr>
              <w:t>Providências Adotadas:</w:t>
            </w:r>
            <w:r w:rsidR="00AF70FD" w:rsidRPr="00CC76C8">
              <w:rPr>
                <w:rFonts w:asciiTheme="minorHAnsi" w:hAnsiTheme="minorHAnsi"/>
                <w:color w:val="auto"/>
                <w:sz w:val="22"/>
                <w:szCs w:val="22"/>
              </w:rPr>
              <w:t xml:space="preserve"> Adotado as providencias conforme cabível</w:t>
            </w:r>
          </w:p>
          <w:p w14:paraId="4C2075D7" w14:textId="77777777" w:rsidR="00114714" w:rsidRPr="00CC76C8" w:rsidRDefault="00114714" w:rsidP="00AA0E99">
            <w:pPr>
              <w:pStyle w:val="Default"/>
              <w:jc w:val="both"/>
              <w:rPr>
                <w:rFonts w:asciiTheme="minorHAnsi" w:hAnsiTheme="minorHAnsi"/>
                <w:color w:val="auto"/>
                <w:sz w:val="22"/>
                <w:szCs w:val="22"/>
              </w:rPr>
            </w:pPr>
          </w:p>
        </w:tc>
      </w:tr>
    </w:tbl>
    <w:p w14:paraId="300D5571" w14:textId="77777777" w:rsidR="00E06445" w:rsidRDefault="00E06445">
      <w:pPr>
        <w:rPr>
          <w:rFonts w:cs="Arial"/>
          <w:color w:val="FF0000"/>
        </w:rPr>
      </w:pPr>
    </w:p>
    <w:tbl>
      <w:tblPr>
        <w:tblStyle w:val="Tabelacomgrade"/>
        <w:tblW w:w="0" w:type="auto"/>
        <w:tblLook w:val="04A0" w:firstRow="1" w:lastRow="0" w:firstColumn="1" w:lastColumn="0" w:noHBand="0" w:noVBand="1"/>
      </w:tblPr>
      <w:tblGrid>
        <w:gridCol w:w="1526"/>
        <w:gridCol w:w="1420"/>
        <w:gridCol w:w="4751"/>
        <w:gridCol w:w="2004"/>
      </w:tblGrid>
      <w:tr w:rsidR="00E06445" w:rsidRPr="00E21A70" w14:paraId="1E9A27C7" w14:textId="77777777" w:rsidTr="00AA0E99">
        <w:tc>
          <w:tcPr>
            <w:tcW w:w="1526" w:type="dxa"/>
            <w:shd w:val="pct15" w:color="auto" w:fill="auto"/>
          </w:tcPr>
          <w:p w14:paraId="0A93AF5D"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Data</w:t>
            </w:r>
          </w:p>
        </w:tc>
        <w:tc>
          <w:tcPr>
            <w:tcW w:w="1342" w:type="dxa"/>
            <w:shd w:val="pct15" w:color="auto" w:fill="auto"/>
          </w:tcPr>
          <w:p w14:paraId="5EBB380F"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3" w:type="dxa"/>
            <w:shd w:val="pct15" w:color="auto" w:fill="auto"/>
          </w:tcPr>
          <w:p w14:paraId="4F6276E8"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0F788BDC"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E06445" w:rsidRPr="00E21A70" w14:paraId="35867D77" w14:textId="77777777" w:rsidTr="00AA0E99">
        <w:tc>
          <w:tcPr>
            <w:tcW w:w="1526" w:type="dxa"/>
          </w:tcPr>
          <w:p w14:paraId="1AF4C141" w14:textId="77777777" w:rsidR="00E06445" w:rsidRPr="00E21A70" w:rsidRDefault="007C52D5" w:rsidP="00AA0E99">
            <w:pPr>
              <w:pStyle w:val="Default"/>
              <w:jc w:val="both"/>
              <w:rPr>
                <w:rFonts w:asciiTheme="minorHAnsi" w:hAnsiTheme="minorHAnsi"/>
                <w:color w:val="auto"/>
                <w:sz w:val="22"/>
                <w:szCs w:val="22"/>
              </w:rPr>
            </w:pPr>
            <w:r>
              <w:rPr>
                <w:rFonts w:asciiTheme="minorHAnsi" w:hAnsiTheme="minorHAnsi"/>
                <w:color w:val="auto"/>
                <w:sz w:val="22"/>
                <w:szCs w:val="22"/>
              </w:rPr>
              <w:t>17/07/2019</w:t>
            </w:r>
          </w:p>
        </w:tc>
        <w:tc>
          <w:tcPr>
            <w:tcW w:w="1342" w:type="dxa"/>
          </w:tcPr>
          <w:p w14:paraId="3AA6AACA" w14:textId="77777777" w:rsidR="00E06445" w:rsidRPr="00E21A70" w:rsidRDefault="00E06445" w:rsidP="007C52D5">
            <w:pPr>
              <w:pStyle w:val="Default"/>
              <w:jc w:val="both"/>
              <w:rPr>
                <w:rFonts w:asciiTheme="minorHAnsi" w:hAnsiTheme="minorHAnsi"/>
                <w:color w:val="auto"/>
                <w:sz w:val="22"/>
                <w:szCs w:val="22"/>
              </w:rPr>
            </w:pPr>
            <w:r>
              <w:rPr>
                <w:rFonts w:asciiTheme="minorHAnsi" w:hAnsiTheme="minorHAnsi"/>
                <w:color w:val="auto"/>
                <w:sz w:val="22"/>
                <w:szCs w:val="22"/>
              </w:rPr>
              <w:t xml:space="preserve">Comunicação Interna n.º </w:t>
            </w:r>
            <w:r w:rsidR="007C52D5">
              <w:rPr>
                <w:rFonts w:asciiTheme="minorHAnsi" w:hAnsiTheme="minorHAnsi"/>
                <w:color w:val="auto"/>
                <w:sz w:val="22"/>
                <w:szCs w:val="22"/>
              </w:rPr>
              <w:t>14</w:t>
            </w:r>
            <w:r>
              <w:rPr>
                <w:rFonts w:asciiTheme="minorHAnsi" w:hAnsiTheme="minorHAnsi"/>
                <w:color w:val="auto"/>
                <w:sz w:val="22"/>
                <w:szCs w:val="22"/>
              </w:rPr>
              <w:t>/2019</w:t>
            </w:r>
          </w:p>
        </w:tc>
        <w:tc>
          <w:tcPr>
            <w:tcW w:w="4753" w:type="dxa"/>
          </w:tcPr>
          <w:p w14:paraId="26F2C87F" w14:textId="567BD780" w:rsidR="007C52D5" w:rsidRPr="00D81B53" w:rsidRDefault="007C52D5" w:rsidP="007C52D5">
            <w:pPr>
              <w:tabs>
                <w:tab w:val="left" w:pos="1560"/>
              </w:tabs>
              <w:jc w:val="both"/>
              <w:rPr>
                <w:rFonts w:ascii="Arial Narrow" w:hAnsi="Arial Narrow"/>
              </w:rPr>
            </w:pPr>
            <w:r w:rsidRPr="00D81B53">
              <w:rPr>
                <w:rFonts w:ascii="Arial Narrow" w:hAnsi="Arial Narrow"/>
              </w:rPr>
              <w:t xml:space="preserve">Como relatado </w:t>
            </w:r>
            <w:r w:rsidR="00AA17EF" w:rsidRPr="00D81B53">
              <w:rPr>
                <w:rFonts w:ascii="Arial Narrow" w:hAnsi="Arial Narrow"/>
              </w:rPr>
              <w:t>na reunião</w:t>
            </w:r>
            <w:r w:rsidRPr="00D81B53">
              <w:rPr>
                <w:rFonts w:ascii="Arial Narrow" w:hAnsi="Arial Narrow"/>
              </w:rPr>
              <w:t xml:space="preserve"> de equipe solicitei ao compras verificar se os mesmos tem obrigatoriedade de estar consolidando os dados contábeis da Câmara de Vereadores em vista de que desde janeiro de 2019 </w:t>
            </w:r>
            <w:r w:rsidR="00AA17EF" w:rsidRPr="00D81B53">
              <w:rPr>
                <w:rFonts w:ascii="Arial Narrow" w:hAnsi="Arial Narrow"/>
              </w:rPr>
              <w:t>os mesmos não vêm</w:t>
            </w:r>
            <w:r w:rsidRPr="00D81B53">
              <w:rPr>
                <w:rFonts w:ascii="Arial Narrow" w:hAnsi="Arial Narrow"/>
              </w:rPr>
              <w:t xml:space="preserve"> mais sendo realizado pela empresa Pública. Dessa forma a contabilidade vem adotando a forma de lançar somente os valores totais para consolidação do</w:t>
            </w:r>
            <w:r>
              <w:rPr>
                <w:rFonts w:ascii="Arial Narrow" w:hAnsi="Arial Narrow"/>
              </w:rPr>
              <w:t xml:space="preserve">s dados, </w:t>
            </w:r>
            <w:r w:rsidRPr="00D81B53">
              <w:rPr>
                <w:rFonts w:ascii="Arial Narrow" w:hAnsi="Arial Narrow"/>
              </w:rPr>
              <w:t>caso contrário teria que reinserir manualmente todas as movimentações da Câmara. Penso que talvez daqui a pouco se caso não conste no contrato aditivar por uma conversão mensal dos dados.</w:t>
            </w:r>
          </w:p>
          <w:p w14:paraId="4B02840E" w14:textId="77777777" w:rsidR="007C52D5" w:rsidRDefault="007C52D5" w:rsidP="007C52D5">
            <w:pPr>
              <w:tabs>
                <w:tab w:val="left" w:pos="1560"/>
              </w:tabs>
              <w:jc w:val="both"/>
              <w:rPr>
                <w:rFonts w:ascii="Arial Narrow" w:hAnsi="Arial Narrow"/>
                <w:spacing w:val="2"/>
                <w:shd w:val="clear" w:color="auto" w:fill="FFFFFF"/>
              </w:rPr>
            </w:pPr>
          </w:p>
          <w:p w14:paraId="3A90F7B6" w14:textId="7847AB38" w:rsidR="00E06445" w:rsidRPr="007C52D5" w:rsidRDefault="007C52D5" w:rsidP="007C52D5">
            <w:pPr>
              <w:tabs>
                <w:tab w:val="left" w:pos="1560"/>
              </w:tabs>
              <w:jc w:val="both"/>
              <w:rPr>
                <w:rFonts w:ascii="Arial Narrow" w:hAnsi="Arial Narrow"/>
                <w:spacing w:val="2"/>
                <w:shd w:val="clear" w:color="auto" w:fill="FFFFFF"/>
              </w:rPr>
            </w:pPr>
            <w:r>
              <w:rPr>
                <w:rFonts w:ascii="Arial Narrow" w:hAnsi="Arial Narrow"/>
                <w:spacing w:val="2"/>
                <w:shd w:val="clear" w:color="auto" w:fill="FFFFFF"/>
              </w:rPr>
              <w:t xml:space="preserve">Entende-se que a Câmara deva se utilizar do mesmo sistema contábil do </w:t>
            </w:r>
            <w:r w:rsidR="00AA17EF">
              <w:rPr>
                <w:rFonts w:ascii="Arial Narrow" w:hAnsi="Arial Narrow"/>
                <w:spacing w:val="2"/>
                <w:shd w:val="clear" w:color="auto" w:fill="FFFFFF"/>
              </w:rPr>
              <w:t>Município</w:t>
            </w:r>
            <w:r>
              <w:rPr>
                <w:rFonts w:ascii="Arial Narrow" w:hAnsi="Arial Narrow"/>
                <w:spacing w:val="2"/>
                <w:shd w:val="clear" w:color="auto" w:fill="FFFFFF"/>
              </w:rPr>
              <w:t xml:space="preserve">. </w:t>
            </w:r>
            <w:r w:rsidRPr="00886E00">
              <w:rPr>
                <w:rFonts w:ascii="Arial Narrow" w:hAnsi="Arial Narrow"/>
                <w:spacing w:val="2"/>
                <w:shd w:val="clear" w:color="auto" w:fill="FFFFFF"/>
              </w:rPr>
              <w:t>Doravante o Poder Executivo e o Poder Legislativo</w:t>
            </w:r>
            <w:r>
              <w:rPr>
                <w:rFonts w:ascii="Arial Narrow" w:hAnsi="Arial Narrow"/>
                <w:spacing w:val="2"/>
                <w:shd w:val="clear" w:color="auto" w:fill="FFFFFF"/>
              </w:rPr>
              <w:t xml:space="preserve"> devem estar cientes de que isto gera transtorno e não sei se gera economia ao Município, pois servidores do Poder Executivo gastam um tempo desnecessário consolidando as contas e muitas vezes reinserindo dados manualmente, tempo esse que seria aplicado em outras atividades, não sabemos até que ponto visa economicidade esta diferença de sistemas. Assim enviamos uma comunicação a Câmara de Vereadores para saber os motivos que adotaram outro software que não o do município.</w:t>
            </w:r>
          </w:p>
        </w:tc>
        <w:tc>
          <w:tcPr>
            <w:tcW w:w="2004" w:type="dxa"/>
          </w:tcPr>
          <w:p w14:paraId="667BC6CC" w14:textId="77777777" w:rsidR="00E06445" w:rsidRPr="00E21A70" w:rsidRDefault="007C52D5" w:rsidP="00AA0E99">
            <w:pPr>
              <w:pStyle w:val="Default"/>
              <w:jc w:val="both"/>
              <w:rPr>
                <w:rFonts w:asciiTheme="minorHAnsi" w:hAnsiTheme="minorHAnsi"/>
                <w:color w:val="auto"/>
                <w:sz w:val="22"/>
                <w:szCs w:val="22"/>
              </w:rPr>
            </w:pPr>
            <w:r>
              <w:rPr>
                <w:rFonts w:asciiTheme="minorHAnsi" w:hAnsiTheme="minorHAnsi"/>
                <w:color w:val="auto"/>
                <w:sz w:val="22"/>
                <w:szCs w:val="22"/>
              </w:rPr>
              <w:t>Gabinete</w:t>
            </w:r>
          </w:p>
        </w:tc>
      </w:tr>
      <w:tr w:rsidR="000D51CE" w:rsidRPr="000D51CE" w14:paraId="7AA85574" w14:textId="77777777" w:rsidTr="00AA0E99">
        <w:tc>
          <w:tcPr>
            <w:tcW w:w="9625" w:type="dxa"/>
            <w:gridSpan w:val="4"/>
          </w:tcPr>
          <w:p w14:paraId="038813A7" w14:textId="77777777" w:rsidR="00E06445" w:rsidRPr="000D51CE" w:rsidRDefault="00E06445" w:rsidP="00AA0E99">
            <w:pPr>
              <w:pStyle w:val="Default"/>
              <w:jc w:val="both"/>
              <w:rPr>
                <w:rFonts w:asciiTheme="minorHAnsi" w:hAnsiTheme="minorHAnsi"/>
                <w:color w:val="auto"/>
                <w:sz w:val="22"/>
                <w:szCs w:val="22"/>
              </w:rPr>
            </w:pPr>
            <w:r w:rsidRPr="000D51CE">
              <w:rPr>
                <w:rFonts w:asciiTheme="minorHAnsi" w:hAnsiTheme="minorHAnsi"/>
                <w:color w:val="auto"/>
                <w:sz w:val="22"/>
                <w:szCs w:val="22"/>
              </w:rPr>
              <w:t>Providências Adotadas:</w:t>
            </w:r>
            <w:r w:rsidR="007C52D5" w:rsidRPr="000D51CE">
              <w:rPr>
                <w:rFonts w:asciiTheme="minorHAnsi" w:hAnsiTheme="minorHAnsi"/>
                <w:color w:val="auto"/>
                <w:sz w:val="22"/>
                <w:szCs w:val="22"/>
              </w:rPr>
              <w:t xml:space="preserve"> </w:t>
            </w:r>
            <w:r w:rsidR="000D51CE" w:rsidRPr="000D51CE">
              <w:rPr>
                <w:rFonts w:asciiTheme="minorHAnsi" w:hAnsiTheme="minorHAnsi"/>
                <w:color w:val="auto"/>
                <w:sz w:val="22"/>
                <w:szCs w:val="22"/>
              </w:rPr>
              <w:t xml:space="preserve"> aguardando resposta</w:t>
            </w:r>
          </w:p>
          <w:p w14:paraId="1666A3D8" w14:textId="77777777" w:rsidR="00E06445" w:rsidRPr="000D51CE" w:rsidRDefault="00E06445" w:rsidP="00AA0E99">
            <w:pPr>
              <w:pStyle w:val="Default"/>
              <w:jc w:val="both"/>
              <w:rPr>
                <w:rFonts w:asciiTheme="minorHAnsi" w:hAnsiTheme="minorHAnsi"/>
                <w:color w:val="auto"/>
                <w:sz w:val="22"/>
                <w:szCs w:val="22"/>
              </w:rPr>
            </w:pPr>
          </w:p>
        </w:tc>
      </w:tr>
    </w:tbl>
    <w:p w14:paraId="26E347FE" w14:textId="77777777" w:rsidR="00E06445" w:rsidRDefault="00E06445">
      <w:pPr>
        <w:rPr>
          <w:rFonts w:cs="Arial"/>
          <w:color w:val="FF0000"/>
        </w:rPr>
      </w:pPr>
    </w:p>
    <w:tbl>
      <w:tblPr>
        <w:tblStyle w:val="Tabelacomgrade"/>
        <w:tblW w:w="0" w:type="auto"/>
        <w:tblLook w:val="04A0" w:firstRow="1" w:lastRow="0" w:firstColumn="1" w:lastColumn="0" w:noHBand="0" w:noVBand="1"/>
      </w:tblPr>
      <w:tblGrid>
        <w:gridCol w:w="1525"/>
        <w:gridCol w:w="1420"/>
        <w:gridCol w:w="4752"/>
        <w:gridCol w:w="2004"/>
      </w:tblGrid>
      <w:tr w:rsidR="00E06445" w:rsidRPr="00E21A70" w14:paraId="706AF90A" w14:textId="77777777" w:rsidTr="000D51CE">
        <w:tc>
          <w:tcPr>
            <w:tcW w:w="1525" w:type="dxa"/>
            <w:shd w:val="pct15" w:color="auto" w:fill="auto"/>
          </w:tcPr>
          <w:p w14:paraId="784D90B2" w14:textId="77777777" w:rsidR="00E06445" w:rsidRPr="00E21A70" w:rsidRDefault="00E06445" w:rsidP="00AA0E99">
            <w:pPr>
              <w:pStyle w:val="Default"/>
              <w:jc w:val="center"/>
              <w:rPr>
                <w:rFonts w:asciiTheme="minorHAnsi" w:hAnsiTheme="minorHAnsi"/>
                <w:b/>
                <w:color w:val="auto"/>
                <w:sz w:val="22"/>
                <w:szCs w:val="22"/>
              </w:rPr>
            </w:pPr>
            <w:r>
              <w:rPr>
                <w:color w:val="FF0000"/>
              </w:rPr>
              <w:br w:type="page"/>
            </w:r>
            <w:r w:rsidRPr="00E21A70">
              <w:rPr>
                <w:rFonts w:asciiTheme="minorHAnsi" w:hAnsiTheme="minorHAnsi"/>
                <w:b/>
                <w:color w:val="auto"/>
                <w:sz w:val="22"/>
                <w:szCs w:val="22"/>
              </w:rPr>
              <w:t>Data</w:t>
            </w:r>
          </w:p>
        </w:tc>
        <w:tc>
          <w:tcPr>
            <w:tcW w:w="1420" w:type="dxa"/>
            <w:shd w:val="pct15" w:color="auto" w:fill="auto"/>
          </w:tcPr>
          <w:p w14:paraId="52B4EA0F"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2" w:type="dxa"/>
            <w:shd w:val="pct15" w:color="auto" w:fill="auto"/>
          </w:tcPr>
          <w:p w14:paraId="018422C9"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45372A9F" w14:textId="77777777" w:rsidR="00E06445" w:rsidRPr="00E21A70" w:rsidRDefault="00E06445"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E06445" w:rsidRPr="00E21A70" w14:paraId="1BE8F5CE" w14:textId="77777777" w:rsidTr="000D51CE">
        <w:tc>
          <w:tcPr>
            <w:tcW w:w="1525" w:type="dxa"/>
          </w:tcPr>
          <w:p w14:paraId="52E0F3C9" w14:textId="77777777" w:rsidR="00E06445" w:rsidRPr="00E21A70" w:rsidRDefault="000D51CE" w:rsidP="00AA0E99">
            <w:pPr>
              <w:pStyle w:val="Default"/>
              <w:jc w:val="both"/>
              <w:rPr>
                <w:rFonts w:asciiTheme="minorHAnsi" w:hAnsiTheme="minorHAnsi"/>
                <w:color w:val="auto"/>
                <w:sz w:val="22"/>
                <w:szCs w:val="22"/>
              </w:rPr>
            </w:pPr>
            <w:r>
              <w:rPr>
                <w:rFonts w:asciiTheme="minorHAnsi" w:hAnsiTheme="minorHAnsi"/>
                <w:color w:val="auto"/>
                <w:sz w:val="22"/>
                <w:szCs w:val="22"/>
              </w:rPr>
              <w:t>03/10/2019</w:t>
            </w:r>
          </w:p>
        </w:tc>
        <w:tc>
          <w:tcPr>
            <w:tcW w:w="1420" w:type="dxa"/>
          </w:tcPr>
          <w:p w14:paraId="1AF5494D" w14:textId="77777777" w:rsidR="00E06445" w:rsidRPr="00E21A70" w:rsidRDefault="00E06445" w:rsidP="000D51CE">
            <w:pPr>
              <w:pStyle w:val="Default"/>
              <w:jc w:val="both"/>
              <w:rPr>
                <w:rFonts w:asciiTheme="minorHAnsi" w:hAnsiTheme="minorHAnsi"/>
                <w:color w:val="auto"/>
                <w:sz w:val="22"/>
                <w:szCs w:val="22"/>
              </w:rPr>
            </w:pPr>
            <w:r>
              <w:rPr>
                <w:rFonts w:asciiTheme="minorHAnsi" w:hAnsiTheme="minorHAnsi"/>
                <w:color w:val="auto"/>
                <w:sz w:val="22"/>
                <w:szCs w:val="22"/>
              </w:rPr>
              <w:t xml:space="preserve">Comunicação Interna n.º </w:t>
            </w:r>
            <w:r w:rsidR="000D51CE">
              <w:rPr>
                <w:rFonts w:asciiTheme="minorHAnsi" w:hAnsiTheme="minorHAnsi"/>
                <w:color w:val="auto"/>
                <w:sz w:val="22"/>
                <w:szCs w:val="22"/>
              </w:rPr>
              <w:t>29</w:t>
            </w:r>
            <w:r>
              <w:rPr>
                <w:rFonts w:asciiTheme="minorHAnsi" w:hAnsiTheme="minorHAnsi"/>
                <w:color w:val="auto"/>
                <w:sz w:val="22"/>
                <w:szCs w:val="22"/>
              </w:rPr>
              <w:t>/2019</w:t>
            </w:r>
          </w:p>
        </w:tc>
        <w:tc>
          <w:tcPr>
            <w:tcW w:w="4752" w:type="dxa"/>
          </w:tcPr>
          <w:p w14:paraId="4F09DC4C" w14:textId="0AA8819D" w:rsidR="00E06445" w:rsidRPr="00E21A70" w:rsidRDefault="000D51CE" w:rsidP="00AA0E99">
            <w:pPr>
              <w:tabs>
                <w:tab w:val="left" w:pos="1560"/>
              </w:tabs>
              <w:jc w:val="both"/>
              <w:rPr>
                <w:rFonts w:ascii="Arial" w:hAnsi="Arial" w:cs="Arial"/>
                <w:sz w:val="20"/>
                <w:szCs w:val="20"/>
                <w:shd w:val="clear" w:color="auto" w:fill="FAFAFA"/>
              </w:rPr>
            </w:pPr>
            <w:r>
              <w:rPr>
                <w:rFonts w:ascii="Arial Narrow" w:hAnsi="Arial Narrow"/>
              </w:rPr>
              <w:t xml:space="preserve">Solicitou-se ao depto jurídico repassar os dados relativos a débito de ex-servidor com o </w:t>
            </w:r>
            <w:r w:rsidR="00AA17EF">
              <w:rPr>
                <w:rFonts w:ascii="Arial Narrow" w:hAnsi="Arial Narrow"/>
              </w:rPr>
              <w:t>Município</w:t>
            </w:r>
            <w:r>
              <w:rPr>
                <w:rFonts w:ascii="Arial Narrow" w:hAnsi="Arial Narrow"/>
              </w:rPr>
              <w:t xml:space="preserve"> e em virtude de não termos o total das parcelas pendentes de pagamento, nem as parcelas devidas, e ou o valor total devido e nem o numero do processo, para averiguar se cessou o débito em virtude de ausência de repasse as contas municipais.</w:t>
            </w:r>
            <w:r w:rsidR="00E06445" w:rsidRPr="00B71D5C">
              <w:rPr>
                <w:rFonts w:ascii="Arial Narrow" w:hAnsi="Arial Narrow"/>
              </w:rPr>
              <w:t xml:space="preserve"> </w:t>
            </w:r>
          </w:p>
          <w:p w14:paraId="48553AD5" w14:textId="77777777" w:rsidR="00E06445" w:rsidRPr="00E21A70" w:rsidRDefault="00E06445" w:rsidP="00AA0E99">
            <w:pPr>
              <w:autoSpaceDE w:val="0"/>
              <w:autoSpaceDN w:val="0"/>
              <w:adjustRightInd w:val="0"/>
              <w:jc w:val="both"/>
              <w:rPr>
                <w:rFonts w:ascii="Arial" w:hAnsi="Arial" w:cs="Arial"/>
                <w:sz w:val="20"/>
                <w:szCs w:val="20"/>
                <w:shd w:val="clear" w:color="auto" w:fill="FAFAFA"/>
              </w:rPr>
            </w:pPr>
          </w:p>
        </w:tc>
        <w:tc>
          <w:tcPr>
            <w:tcW w:w="2004" w:type="dxa"/>
          </w:tcPr>
          <w:p w14:paraId="08BED473" w14:textId="5CF9C80D" w:rsidR="00E06445" w:rsidRPr="00E21A70" w:rsidRDefault="000D51CE" w:rsidP="00AA0E99">
            <w:pPr>
              <w:pStyle w:val="Default"/>
              <w:jc w:val="both"/>
              <w:rPr>
                <w:rFonts w:asciiTheme="minorHAnsi" w:hAnsiTheme="minorHAnsi"/>
                <w:color w:val="auto"/>
                <w:sz w:val="22"/>
                <w:szCs w:val="22"/>
              </w:rPr>
            </w:pPr>
            <w:r>
              <w:rPr>
                <w:rFonts w:asciiTheme="minorHAnsi" w:hAnsiTheme="minorHAnsi"/>
                <w:color w:val="auto"/>
                <w:sz w:val="22"/>
                <w:szCs w:val="22"/>
              </w:rPr>
              <w:t xml:space="preserve">Dpto </w:t>
            </w:r>
            <w:r w:rsidR="00AA17EF">
              <w:rPr>
                <w:rFonts w:asciiTheme="minorHAnsi" w:hAnsiTheme="minorHAnsi"/>
                <w:color w:val="auto"/>
                <w:sz w:val="22"/>
                <w:szCs w:val="22"/>
              </w:rPr>
              <w:t>jurídico</w:t>
            </w:r>
          </w:p>
        </w:tc>
      </w:tr>
      <w:tr w:rsidR="000D51CE" w:rsidRPr="000D51CE" w14:paraId="5A7A6AC3" w14:textId="77777777" w:rsidTr="000D51CE">
        <w:tc>
          <w:tcPr>
            <w:tcW w:w="9701" w:type="dxa"/>
            <w:gridSpan w:val="4"/>
          </w:tcPr>
          <w:p w14:paraId="532A91E3" w14:textId="77777777" w:rsidR="00E06445" w:rsidRPr="000D51CE" w:rsidRDefault="00E06445" w:rsidP="00AA0E99">
            <w:pPr>
              <w:pStyle w:val="Default"/>
              <w:jc w:val="both"/>
              <w:rPr>
                <w:rFonts w:asciiTheme="minorHAnsi" w:hAnsiTheme="minorHAnsi"/>
                <w:color w:val="auto"/>
                <w:sz w:val="22"/>
                <w:szCs w:val="22"/>
              </w:rPr>
            </w:pPr>
            <w:r w:rsidRPr="000D51CE">
              <w:rPr>
                <w:rFonts w:asciiTheme="minorHAnsi" w:hAnsiTheme="minorHAnsi"/>
                <w:color w:val="auto"/>
                <w:sz w:val="22"/>
                <w:szCs w:val="22"/>
              </w:rPr>
              <w:t>Providências Adotadas:</w:t>
            </w:r>
            <w:r w:rsidR="000D51CE" w:rsidRPr="000D51CE">
              <w:rPr>
                <w:rFonts w:asciiTheme="minorHAnsi" w:hAnsiTheme="minorHAnsi"/>
                <w:color w:val="auto"/>
                <w:sz w:val="22"/>
                <w:szCs w:val="22"/>
              </w:rPr>
              <w:t xml:space="preserve"> aguardando resposta.</w:t>
            </w:r>
          </w:p>
          <w:p w14:paraId="232B9832" w14:textId="77777777" w:rsidR="00E06445" w:rsidRPr="000D51CE" w:rsidRDefault="00E06445" w:rsidP="00AA0E99">
            <w:pPr>
              <w:pStyle w:val="Default"/>
              <w:jc w:val="both"/>
              <w:rPr>
                <w:rFonts w:asciiTheme="minorHAnsi" w:hAnsiTheme="minorHAnsi"/>
                <w:color w:val="auto"/>
                <w:sz w:val="22"/>
                <w:szCs w:val="22"/>
              </w:rPr>
            </w:pPr>
          </w:p>
        </w:tc>
      </w:tr>
    </w:tbl>
    <w:p w14:paraId="255EA850" w14:textId="77777777" w:rsidR="000D51CE" w:rsidRDefault="000D51CE" w:rsidP="000D51CE">
      <w:pPr>
        <w:rPr>
          <w:rFonts w:cs="Arial"/>
          <w:color w:val="FF0000"/>
        </w:rPr>
      </w:pPr>
    </w:p>
    <w:tbl>
      <w:tblPr>
        <w:tblStyle w:val="Tabelacomgrade"/>
        <w:tblW w:w="0" w:type="auto"/>
        <w:tblLook w:val="04A0" w:firstRow="1" w:lastRow="0" w:firstColumn="1" w:lastColumn="0" w:noHBand="0" w:noVBand="1"/>
      </w:tblPr>
      <w:tblGrid>
        <w:gridCol w:w="1525"/>
        <w:gridCol w:w="1420"/>
        <w:gridCol w:w="4752"/>
        <w:gridCol w:w="2004"/>
      </w:tblGrid>
      <w:tr w:rsidR="000D51CE" w:rsidRPr="00E21A70" w14:paraId="4007DB94" w14:textId="77777777" w:rsidTr="00AA0E99">
        <w:tc>
          <w:tcPr>
            <w:tcW w:w="1525" w:type="dxa"/>
            <w:shd w:val="pct15" w:color="auto" w:fill="auto"/>
          </w:tcPr>
          <w:p w14:paraId="3B6BC700" w14:textId="77777777" w:rsidR="000D51CE" w:rsidRPr="00E21A70" w:rsidRDefault="000D51CE" w:rsidP="00AA0E99">
            <w:pPr>
              <w:pStyle w:val="Default"/>
              <w:jc w:val="center"/>
              <w:rPr>
                <w:rFonts w:asciiTheme="minorHAnsi" w:hAnsiTheme="minorHAnsi"/>
                <w:b/>
                <w:color w:val="auto"/>
                <w:sz w:val="22"/>
                <w:szCs w:val="22"/>
              </w:rPr>
            </w:pPr>
            <w:r>
              <w:rPr>
                <w:color w:val="FF0000"/>
              </w:rPr>
              <w:br w:type="page"/>
            </w:r>
            <w:r w:rsidRPr="00E21A70">
              <w:rPr>
                <w:rFonts w:asciiTheme="minorHAnsi" w:hAnsiTheme="minorHAnsi"/>
                <w:b/>
                <w:color w:val="auto"/>
                <w:sz w:val="22"/>
                <w:szCs w:val="22"/>
              </w:rPr>
              <w:t>Data</w:t>
            </w:r>
          </w:p>
        </w:tc>
        <w:tc>
          <w:tcPr>
            <w:tcW w:w="1420" w:type="dxa"/>
            <w:shd w:val="pct15" w:color="auto" w:fill="auto"/>
          </w:tcPr>
          <w:p w14:paraId="30BE1ED9" w14:textId="77777777" w:rsidR="000D51CE" w:rsidRPr="00E21A70" w:rsidRDefault="000D51CE"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2" w:type="dxa"/>
            <w:shd w:val="pct15" w:color="auto" w:fill="auto"/>
          </w:tcPr>
          <w:p w14:paraId="08B22821" w14:textId="77777777" w:rsidR="000D51CE" w:rsidRPr="00E21A70" w:rsidRDefault="000D51CE"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35BA1D6E" w14:textId="77777777" w:rsidR="000D51CE" w:rsidRPr="00E21A70" w:rsidRDefault="000D51CE"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0D51CE" w:rsidRPr="00E21A70" w14:paraId="41A313B3" w14:textId="77777777" w:rsidTr="00AA0E99">
        <w:tc>
          <w:tcPr>
            <w:tcW w:w="1525" w:type="dxa"/>
          </w:tcPr>
          <w:p w14:paraId="087F95B6" w14:textId="77777777" w:rsidR="000D51CE" w:rsidRPr="00E21A70" w:rsidRDefault="00CA1D2D" w:rsidP="00AA0E99">
            <w:pPr>
              <w:pStyle w:val="Default"/>
              <w:jc w:val="both"/>
              <w:rPr>
                <w:rFonts w:asciiTheme="minorHAnsi" w:hAnsiTheme="minorHAnsi"/>
                <w:color w:val="auto"/>
                <w:sz w:val="22"/>
                <w:szCs w:val="22"/>
              </w:rPr>
            </w:pPr>
            <w:r>
              <w:rPr>
                <w:rFonts w:asciiTheme="minorHAnsi" w:hAnsiTheme="minorHAnsi"/>
                <w:color w:val="auto"/>
                <w:sz w:val="22"/>
                <w:szCs w:val="22"/>
              </w:rPr>
              <w:t>12/08/2019</w:t>
            </w:r>
          </w:p>
        </w:tc>
        <w:tc>
          <w:tcPr>
            <w:tcW w:w="1420" w:type="dxa"/>
          </w:tcPr>
          <w:p w14:paraId="219F0B89" w14:textId="77777777" w:rsidR="000D51CE" w:rsidRPr="00E21A70" w:rsidRDefault="000D51CE" w:rsidP="00AA0E99">
            <w:pPr>
              <w:pStyle w:val="Default"/>
              <w:jc w:val="both"/>
              <w:rPr>
                <w:rFonts w:asciiTheme="minorHAnsi" w:hAnsiTheme="minorHAnsi"/>
                <w:color w:val="auto"/>
                <w:sz w:val="22"/>
                <w:szCs w:val="22"/>
              </w:rPr>
            </w:pPr>
            <w:r>
              <w:rPr>
                <w:rFonts w:asciiTheme="minorHAnsi" w:hAnsiTheme="minorHAnsi"/>
                <w:color w:val="auto"/>
                <w:sz w:val="22"/>
                <w:szCs w:val="22"/>
              </w:rPr>
              <w:t>Comunicaç</w:t>
            </w:r>
            <w:r w:rsidR="00CA1D2D">
              <w:rPr>
                <w:rFonts w:asciiTheme="minorHAnsi" w:hAnsiTheme="minorHAnsi"/>
                <w:color w:val="auto"/>
                <w:sz w:val="22"/>
                <w:szCs w:val="22"/>
              </w:rPr>
              <w:t xml:space="preserve">ão Interna n.º </w:t>
            </w:r>
            <w:r>
              <w:rPr>
                <w:rFonts w:asciiTheme="minorHAnsi" w:hAnsiTheme="minorHAnsi"/>
                <w:color w:val="auto"/>
                <w:sz w:val="22"/>
                <w:szCs w:val="22"/>
              </w:rPr>
              <w:t>1</w:t>
            </w:r>
            <w:r w:rsidR="00CA1D2D">
              <w:rPr>
                <w:rFonts w:asciiTheme="minorHAnsi" w:hAnsiTheme="minorHAnsi"/>
                <w:color w:val="auto"/>
                <w:sz w:val="22"/>
                <w:szCs w:val="22"/>
              </w:rPr>
              <w:t>9</w:t>
            </w:r>
            <w:r>
              <w:rPr>
                <w:rFonts w:asciiTheme="minorHAnsi" w:hAnsiTheme="minorHAnsi"/>
                <w:color w:val="auto"/>
                <w:sz w:val="22"/>
                <w:szCs w:val="22"/>
              </w:rPr>
              <w:t>/2019</w:t>
            </w:r>
          </w:p>
        </w:tc>
        <w:tc>
          <w:tcPr>
            <w:tcW w:w="4752" w:type="dxa"/>
          </w:tcPr>
          <w:p w14:paraId="6D8A44E2" w14:textId="77777777" w:rsidR="000D51CE" w:rsidRPr="00E21A70" w:rsidRDefault="00CA1D2D" w:rsidP="00AA0E99">
            <w:pPr>
              <w:tabs>
                <w:tab w:val="left" w:pos="1560"/>
              </w:tabs>
              <w:jc w:val="both"/>
              <w:rPr>
                <w:rFonts w:ascii="Arial" w:hAnsi="Arial" w:cs="Arial"/>
                <w:sz w:val="20"/>
                <w:szCs w:val="20"/>
                <w:shd w:val="clear" w:color="auto" w:fill="FAFAFA"/>
              </w:rPr>
            </w:pPr>
            <w:r>
              <w:rPr>
                <w:rFonts w:ascii="Arial Narrow" w:hAnsi="Arial Narrow"/>
              </w:rPr>
              <w:t>Questionário para análise de atos de gestão e da receita pública (artigo 1º, § 2º da LC 202/2000)</w:t>
            </w:r>
            <w:r w:rsidR="000D51CE" w:rsidRPr="00B71D5C">
              <w:rPr>
                <w:rFonts w:ascii="Arial Narrow" w:hAnsi="Arial Narrow"/>
              </w:rPr>
              <w:t xml:space="preserve"> </w:t>
            </w:r>
          </w:p>
          <w:p w14:paraId="6C818231" w14:textId="77777777" w:rsidR="000D51CE" w:rsidRPr="00E21A70" w:rsidRDefault="000D51CE" w:rsidP="00AA0E99">
            <w:pPr>
              <w:autoSpaceDE w:val="0"/>
              <w:autoSpaceDN w:val="0"/>
              <w:adjustRightInd w:val="0"/>
              <w:jc w:val="both"/>
              <w:rPr>
                <w:rFonts w:ascii="Arial" w:hAnsi="Arial" w:cs="Arial"/>
                <w:sz w:val="20"/>
                <w:szCs w:val="20"/>
                <w:shd w:val="clear" w:color="auto" w:fill="FAFAFA"/>
              </w:rPr>
            </w:pPr>
          </w:p>
        </w:tc>
        <w:tc>
          <w:tcPr>
            <w:tcW w:w="2004" w:type="dxa"/>
          </w:tcPr>
          <w:p w14:paraId="3F6C87D0" w14:textId="77777777" w:rsidR="000D51CE" w:rsidRPr="00E21A70" w:rsidRDefault="00CA1D2D" w:rsidP="00AA0E99">
            <w:pPr>
              <w:pStyle w:val="Default"/>
              <w:jc w:val="both"/>
              <w:rPr>
                <w:rFonts w:asciiTheme="minorHAnsi" w:hAnsiTheme="minorHAnsi"/>
                <w:color w:val="auto"/>
                <w:sz w:val="22"/>
                <w:szCs w:val="22"/>
              </w:rPr>
            </w:pPr>
            <w:r>
              <w:rPr>
                <w:rFonts w:asciiTheme="minorHAnsi" w:hAnsiTheme="minorHAnsi"/>
                <w:color w:val="auto"/>
                <w:sz w:val="22"/>
                <w:szCs w:val="22"/>
              </w:rPr>
              <w:t>Tributário</w:t>
            </w:r>
          </w:p>
        </w:tc>
      </w:tr>
      <w:tr w:rsidR="00CA1D2D" w:rsidRPr="00CA1D2D" w14:paraId="6D2FCE88" w14:textId="77777777" w:rsidTr="00AA0E99">
        <w:tc>
          <w:tcPr>
            <w:tcW w:w="9701" w:type="dxa"/>
            <w:gridSpan w:val="4"/>
          </w:tcPr>
          <w:p w14:paraId="28378B67" w14:textId="77777777" w:rsidR="000D51CE" w:rsidRPr="00CA1D2D" w:rsidRDefault="000D51CE" w:rsidP="00AA0E99">
            <w:pPr>
              <w:pStyle w:val="Default"/>
              <w:jc w:val="both"/>
              <w:rPr>
                <w:rFonts w:asciiTheme="minorHAnsi" w:hAnsiTheme="minorHAnsi"/>
                <w:color w:val="auto"/>
                <w:sz w:val="22"/>
                <w:szCs w:val="22"/>
              </w:rPr>
            </w:pPr>
            <w:r w:rsidRPr="00CA1D2D">
              <w:rPr>
                <w:rFonts w:asciiTheme="minorHAnsi" w:hAnsiTheme="minorHAnsi"/>
                <w:color w:val="auto"/>
                <w:sz w:val="22"/>
                <w:szCs w:val="22"/>
              </w:rPr>
              <w:t>Providências Adotadas:</w:t>
            </w:r>
            <w:r w:rsidR="00CA1D2D" w:rsidRPr="00CA1D2D">
              <w:rPr>
                <w:rFonts w:asciiTheme="minorHAnsi" w:hAnsiTheme="minorHAnsi"/>
                <w:color w:val="auto"/>
                <w:sz w:val="22"/>
                <w:szCs w:val="22"/>
              </w:rPr>
              <w:t xml:space="preserve"> atendido e respondido.</w:t>
            </w:r>
          </w:p>
          <w:p w14:paraId="75EBABEE" w14:textId="77777777" w:rsidR="000D51CE" w:rsidRPr="00CA1D2D" w:rsidRDefault="000D51CE" w:rsidP="00AA0E99">
            <w:pPr>
              <w:pStyle w:val="Default"/>
              <w:jc w:val="both"/>
              <w:rPr>
                <w:rFonts w:asciiTheme="minorHAnsi" w:hAnsiTheme="minorHAnsi"/>
                <w:color w:val="auto"/>
                <w:sz w:val="22"/>
                <w:szCs w:val="22"/>
              </w:rPr>
            </w:pPr>
          </w:p>
        </w:tc>
      </w:tr>
    </w:tbl>
    <w:p w14:paraId="5E132806" w14:textId="77777777" w:rsidR="000D51CE" w:rsidRDefault="000D51CE" w:rsidP="000D51CE">
      <w:pPr>
        <w:rPr>
          <w:rFonts w:cs="Arial"/>
          <w:color w:val="FF0000"/>
        </w:rPr>
      </w:pPr>
    </w:p>
    <w:tbl>
      <w:tblPr>
        <w:tblStyle w:val="Tabelacomgrade"/>
        <w:tblW w:w="0" w:type="auto"/>
        <w:tblLook w:val="04A0" w:firstRow="1" w:lastRow="0" w:firstColumn="1" w:lastColumn="0" w:noHBand="0" w:noVBand="1"/>
      </w:tblPr>
      <w:tblGrid>
        <w:gridCol w:w="1525"/>
        <w:gridCol w:w="1420"/>
        <w:gridCol w:w="4752"/>
        <w:gridCol w:w="2004"/>
      </w:tblGrid>
      <w:tr w:rsidR="000D51CE" w:rsidRPr="00E21A70" w14:paraId="2D8F7B42" w14:textId="77777777" w:rsidTr="00AA0E99">
        <w:tc>
          <w:tcPr>
            <w:tcW w:w="1525" w:type="dxa"/>
            <w:shd w:val="pct15" w:color="auto" w:fill="auto"/>
          </w:tcPr>
          <w:p w14:paraId="1FF34852" w14:textId="77777777" w:rsidR="000D51CE" w:rsidRPr="00E21A70" w:rsidRDefault="000D51CE" w:rsidP="00AA0E99">
            <w:pPr>
              <w:pStyle w:val="Default"/>
              <w:jc w:val="center"/>
              <w:rPr>
                <w:rFonts w:asciiTheme="minorHAnsi" w:hAnsiTheme="minorHAnsi"/>
                <w:b/>
                <w:color w:val="auto"/>
                <w:sz w:val="22"/>
                <w:szCs w:val="22"/>
              </w:rPr>
            </w:pPr>
            <w:r>
              <w:rPr>
                <w:color w:val="FF0000"/>
              </w:rPr>
              <w:br w:type="page"/>
            </w:r>
            <w:r w:rsidRPr="00E21A70">
              <w:rPr>
                <w:rFonts w:asciiTheme="minorHAnsi" w:hAnsiTheme="minorHAnsi"/>
                <w:b/>
                <w:color w:val="auto"/>
                <w:sz w:val="22"/>
                <w:szCs w:val="22"/>
              </w:rPr>
              <w:t>Data</w:t>
            </w:r>
          </w:p>
        </w:tc>
        <w:tc>
          <w:tcPr>
            <w:tcW w:w="1420" w:type="dxa"/>
            <w:shd w:val="pct15" w:color="auto" w:fill="auto"/>
          </w:tcPr>
          <w:p w14:paraId="532A38F8" w14:textId="77777777" w:rsidR="000D51CE" w:rsidRPr="00E21A70" w:rsidRDefault="000D51CE"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Espécie</w:t>
            </w:r>
          </w:p>
        </w:tc>
        <w:tc>
          <w:tcPr>
            <w:tcW w:w="4752" w:type="dxa"/>
            <w:shd w:val="pct15" w:color="auto" w:fill="auto"/>
          </w:tcPr>
          <w:p w14:paraId="15D8715D" w14:textId="77777777" w:rsidR="000D51CE" w:rsidRPr="00E21A70" w:rsidRDefault="000D51CE"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Finalidade</w:t>
            </w:r>
          </w:p>
        </w:tc>
        <w:tc>
          <w:tcPr>
            <w:tcW w:w="2004" w:type="dxa"/>
            <w:shd w:val="pct15" w:color="auto" w:fill="auto"/>
          </w:tcPr>
          <w:p w14:paraId="2B81CC83" w14:textId="77777777" w:rsidR="000D51CE" w:rsidRPr="00E21A70" w:rsidRDefault="000D51CE" w:rsidP="00AA0E99">
            <w:pPr>
              <w:pStyle w:val="Default"/>
              <w:jc w:val="center"/>
              <w:rPr>
                <w:rFonts w:asciiTheme="minorHAnsi" w:hAnsiTheme="minorHAnsi"/>
                <w:b/>
                <w:color w:val="auto"/>
                <w:sz w:val="22"/>
                <w:szCs w:val="22"/>
              </w:rPr>
            </w:pPr>
            <w:r w:rsidRPr="00E21A70">
              <w:rPr>
                <w:rFonts w:asciiTheme="minorHAnsi" w:hAnsiTheme="minorHAnsi"/>
                <w:b/>
                <w:color w:val="auto"/>
                <w:sz w:val="22"/>
                <w:szCs w:val="22"/>
              </w:rPr>
              <w:t>Setor Responsável</w:t>
            </w:r>
          </w:p>
        </w:tc>
      </w:tr>
      <w:tr w:rsidR="000D51CE" w:rsidRPr="00E21A70" w14:paraId="5ADA481D" w14:textId="77777777" w:rsidTr="00AA0E99">
        <w:tc>
          <w:tcPr>
            <w:tcW w:w="1525" w:type="dxa"/>
          </w:tcPr>
          <w:p w14:paraId="74785942" w14:textId="77777777" w:rsidR="000D51CE" w:rsidRPr="00E21A70" w:rsidRDefault="00CA1D2D" w:rsidP="00AA0E99">
            <w:pPr>
              <w:pStyle w:val="Default"/>
              <w:jc w:val="both"/>
              <w:rPr>
                <w:rFonts w:asciiTheme="minorHAnsi" w:hAnsiTheme="minorHAnsi"/>
                <w:color w:val="auto"/>
                <w:sz w:val="22"/>
                <w:szCs w:val="22"/>
              </w:rPr>
            </w:pPr>
            <w:r>
              <w:rPr>
                <w:rFonts w:asciiTheme="minorHAnsi" w:hAnsiTheme="minorHAnsi"/>
                <w:color w:val="auto"/>
                <w:sz w:val="22"/>
                <w:szCs w:val="22"/>
              </w:rPr>
              <w:t>27/08/2019</w:t>
            </w:r>
          </w:p>
        </w:tc>
        <w:tc>
          <w:tcPr>
            <w:tcW w:w="1420" w:type="dxa"/>
          </w:tcPr>
          <w:p w14:paraId="4805215A" w14:textId="77777777" w:rsidR="000D51CE" w:rsidRPr="00E21A70" w:rsidRDefault="000D51CE" w:rsidP="00AA0E99">
            <w:pPr>
              <w:pStyle w:val="Default"/>
              <w:jc w:val="both"/>
              <w:rPr>
                <w:rFonts w:asciiTheme="minorHAnsi" w:hAnsiTheme="minorHAnsi"/>
                <w:color w:val="auto"/>
                <w:sz w:val="22"/>
                <w:szCs w:val="22"/>
              </w:rPr>
            </w:pPr>
            <w:r>
              <w:rPr>
                <w:rFonts w:asciiTheme="minorHAnsi" w:hAnsiTheme="minorHAnsi"/>
                <w:color w:val="auto"/>
                <w:sz w:val="22"/>
                <w:szCs w:val="22"/>
              </w:rPr>
              <w:t>Comunicaç</w:t>
            </w:r>
            <w:r w:rsidR="00CA1D2D">
              <w:rPr>
                <w:rFonts w:asciiTheme="minorHAnsi" w:hAnsiTheme="minorHAnsi"/>
                <w:color w:val="auto"/>
                <w:sz w:val="22"/>
                <w:szCs w:val="22"/>
              </w:rPr>
              <w:t>ão Interna n.º 23/2019</w:t>
            </w:r>
          </w:p>
        </w:tc>
        <w:tc>
          <w:tcPr>
            <w:tcW w:w="4752" w:type="dxa"/>
          </w:tcPr>
          <w:p w14:paraId="07DD5496" w14:textId="475ED2A2" w:rsidR="000D51CE" w:rsidRPr="00E21A70" w:rsidRDefault="00AA17EF" w:rsidP="00AA0E99">
            <w:pPr>
              <w:tabs>
                <w:tab w:val="left" w:pos="1560"/>
              </w:tabs>
              <w:jc w:val="both"/>
              <w:rPr>
                <w:rFonts w:ascii="Arial" w:hAnsi="Arial" w:cs="Arial"/>
                <w:sz w:val="20"/>
                <w:szCs w:val="20"/>
                <w:shd w:val="clear" w:color="auto" w:fill="FAFAFA"/>
              </w:rPr>
            </w:pPr>
            <w:r>
              <w:rPr>
                <w:rFonts w:ascii="Arial Narrow" w:hAnsi="Arial Narrow"/>
              </w:rPr>
              <w:t>Possível</w:t>
            </w:r>
            <w:r w:rsidR="00CA1D2D">
              <w:rPr>
                <w:rFonts w:ascii="Arial Narrow" w:hAnsi="Arial Narrow"/>
              </w:rPr>
              <w:t xml:space="preserve"> irregularidade em folha de pagamento conforme notificação ao Presidente da Câmara de Vereadores através de CI n.º 22/2019. </w:t>
            </w:r>
          </w:p>
          <w:p w14:paraId="5102BEA1" w14:textId="77777777" w:rsidR="000D51CE" w:rsidRPr="001958A3" w:rsidRDefault="001958A3" w:rsidP="001958A3">
            <w:pPr>
              <w:pStyle w:val="TextosemFormatao"/>
              <w:jc w:val="both"/>
              <w:rPr>
                <w:rFonts w:ascii="Arial Narrow" w:hAnsi="Arial Narrow" w:cs="Tahoma"/>
                <w:sz w:val="24"/>
                <w:szCs w:val="24"/>
              </w:rPr>
            </w:pPr>
            <w:r>
              <w:rPr>
                <w:rFonts w:ascii="Arial Narrow" w:hAnsi="Arial Narrow" w:cs="Tahoma"/>
                <w:sz w:val="24"/>
                <w:szCs w:val="24"/>
              </w:rPr>
              <w:t>No aguardo das providências, as quais orientou seja dado ciência ao Poder Executivo por se tratar de recursos público.</w:t>
            </w:r>
          </w:p>
        </w:tc>
        <w:tc>
          <w:tcPr>
            <w:tcW w:w="2004" w:type="dxa"/>
          </w:tcPr>
          <w:p w14:paraId="715812E8" w14:textId="77777777" w:rsidR="000D51CE" w:rsidRPr="00E21A70" w:rsidRDefault="00CA1D2D" w:rsidP="00CA1D2D">
            <w:pPr>
              <w:pStyle w:val="Default"/>
              <w:jc w:val="both"/>
              <w:rPr>
                <w:rFonts w:asciiTheme="minorHAnsi" w:hAnsiTheme="minorHAnsi"/>
                <w:color w:val="auto"/>
                <w:sz w:val="22"/>
                <w:szCs w:val="22"/>
              </w:rPr>
            </w:pPr>
            <w:r>
              <w:rPr>
                <w:rFonts w:asciiTheme="minorHAnsi" w:hAnsiTheme="minorHAnsi"/>
                <w:color w:val="auto"/>
                <w:sz w:val="22"/>
                <w:szCs w:val="22"/>
              </w:rPr>
              <w:t>Gabinete</w:t>
            </w:r>
          </w:p>
        </w:tc>
      </w:tr>
      <w:tr w:rsidR="00CC76C8" w:rsidRPr="00CC76C8" w14:paraId="6E2BD691" w14:textId="77777777" w:rsidTr="00AA0E99">
        <w:tc>
          <w:tcPr>
            <w:tcW w:w="9701" w:type="dxa"/>
            <w:gridSpan w:val="4"/>
          </w:tcPr>
          <w:p w14:paraId="030D67DE" w14:textId="3E1D8D47" w:rsidR="000D51CE" w:rsidRPr="00CC76C8" w:rsidRDefault="000D51CE" w:rsidP="00AA0E99">
            <w:pPr>
              <w:pStyle w:val="Default"/>
              <w:jc w:val="both"/>
              <w:rPr>
                <w:rFonts w:asciiTheme="minorHAnsi" w:hAnsiTheme="minorHAnsi"/>
                <w:color w:val="auto"/>
                <w:sz w:val="22"/>
                <w:szCs w:val="22"/>
              </w:rPr>
            </w:pPr>
            <w:r w:rsidRPr="00CC76C8">
              <w:rPr>
                <w:rFonts w:asciiTheme="minorHAnsi" w:hAnsiTheme="minorHAnsi"/>
                <w:color w:val="auto"/>
                <w:sz w:val="22"/>
                <w:szCs w:val="22"/>
              </w:rPr>
              <w:t>Providências Adotadas:</w:t>
            </w:r>
            <w:r w:rsidR="00AF70FD" w:rsidRPr="00CC76C8">
              <w:rPr>
                <w:rFonts w:asciiTheme="minorHAnsi" w:hAnsiTheme="minorHAnsi"/>
                <w:color w:val="auto"/>
                <w:sz w:val="22"/>
                <w:szCs w:val="22"/>
              </w:rPr>
              <w:t xml:space="preserve"> Aguardando resposta formal, porém, nós foi informado que foi realizado procedimento interno no Legislativo e apurado os valores, porém, aguardando resposta formal</w:t>
            </w:r>
          </w:p>
          <w:p w14:paraId="0EC1A2DB" w14:textId="77777777" w:rsidR="00AF70FD" w:rsidRPr="00CC76C8" w:rsidRDefault="00AF70FD" w:rsidP="00AA0E99">
            <w:pPr>
              <w:pStyle w:val="Default"/>
              <w:jc w:val="both"/>
              <w:rPr>
                <w:rFonts w:asciiTheme="minorHAnsi" w:hAnsiTheme="minorHAnsi"/>
                <w:color w:val="auto"/>
                <w:sz w:val="22"/>
                <w:szCs w:val="22"/>
              </w:rPr>
            </w:pPr>
          </w:p>
          <w:p w14:paraId="34564F45" w14:textId="77777777" w:rsidR="000D51CE" w:rsidRPr="00CC76C8" w:rsidRDefault="000D51CE" w:rsidP="00AA0E99">
            <w:pPr>
              <w:pStyle w:val="Default"/>
              <w:jc w:val="both"/>
              <w:rPr>
                <w:rFonts w:asciiTheme="minorHAnsi" w:hAnsiTheme="minorHAnsi"/>
                <w:color w:val="auto"/>
                <w:sz w:val="22"/>
                <w:szCs w:val="22"/>
              </w:rPr>
            </w:pPr>
          </w:p>
        </w:tc>
      </w:tr>
    </w:tbl>
    <w:p w14:paraId="22D37AFA" w14:textId="77777777" w:rsidR="000D51CE" w:rsidRDefault="000D51CE" w:rsidP="000D51CE">
      <w:pPr>
        <w:rPr>
          <w:rFonts w:cs="Arial"/>
          <w:color w:val="FF0000"/>
        </w:rPr>
      </w:pPr>
    </w:p>
    <w:tbl>
      <w:tblPr>
        <w:tblStyle w:val="Tabelacomgrade"/>
        <w:tblW w:w="0" w:type="auto"/>
        <w:tblLook w:val="04A0" w:firstRow="1" w:lastRow="0" w:firstColumn="1" w:lastColumn="0" w:noHBand="0" w:noVBand="1"/>
      </w:tblPr>
      <w:tblGrid>
        <w:gridCol w:w="1526"/>
        <w:gridCol w:w="1342"/>
        <w:gridCol w:w="4753"/>
        <w:gridCol w:w="2004"/>
      </w:tblGrid>
      <w:tr w:rsidR="002116EE" w:rsidRPr="002116EE" w14:paraId="23A921ED" w14:textId="77777777" w:rsidTr="00CA746B">
        <w:tc>
          <w:tcPr>
            <w:tcW w:w="1526" w:type="dxa"/>
            <w:shd w:val="pct20" w:color="auto" w:fill="auto"/>
          </w:tcPr>
          <w:p w14:paraId="26219DDE" w14:textId="77777777" w:rsidR="00C545D2" w:rsidRPr="002116EE" w:rsidRDefault="00C545D2" w:rsidP="00CA746B">
            <w:pPr>
              <w:pStyle w:val="Default"/>
              <w:jc w:val="center"/>
              <w:rPr>
                <w:rFonts w:asciiTheme="minorHAnsi" w:hAnsiTheme="minorHAnsi"/>
                <w:b/>
                <w:color w:val="auto"/>
                <w:sz w:val="22"/>
                <w:szCs w:val="22"/>
              </w:rPr>
            </w:pPr>
            <w:r w:rsidRPr="002116EE">
              <w:rPr>
                <w:rFonts w:asciiTheme="minorHAnsi" w:hAnsiTheme="minorHAnsi"/>
                <w:b/>
                <w:color w:val="auto"/>
                <w:sz w:val="22"/>
                <w:szCs w:val="22"/>
              </w:rPr>
              <w:t>Data</w:t>
            </w:r>
          </w:p>
        </w:tc>
        <w:tc>
          <w:tcPr>
            <w:tcW w:w="1342" w:type="dxa"/>
            <w:shd w:val="pct20" w:color="auto" w:fill="auto"/>
          </w:tcPr>
          <w:p w14:paraId="72B20757" w14:textId="77777777" w:rsidR="00C545D2" w:rsidRPr="002116EE" w:rsidRDefault="00C545D2" w:rsidP="00CA746B">
            <w:pPr>
              <w:pStyle w:val="Default"/>
              <w:jc w:val="center"/>
              <w:rPr>
                <w:rFonts w:asciiTheme="minorHAnsi" w:hAnsiTheme="minorHAnsi"/>
                <w:b/>
                <w:color w:val="auto"/>
                <w:sz w:val="22"/>
                <w:szCs w:val="22"/>
              </w:rPr>
            </w:pPr>
            <w:r w:rsidRPr="002116EE">
              <w:rPr>
                <w:rFonts w:asciiTheme="minorHAnsi" w:hAnsiTheme="minorHAnsi"/>
                <w:b/>
                <w:color w:val="auto"/>
                <w:sz w:val="22"/>
                <w:szCs w:val="22"/>
              </w:rPr>
              <w:t>Espécie</w:t>
            </w:r>
          </w:p>
        </w:tc>
        <w:tc>
          <w:tcPr>
            <w:tcW w:w="4753" w:type="dxa"/>
            <w:shd w:val="pct20" w:color="auto" w:fill="auto"/>
          </w:tcPr>
          <w:p w14:paraId="32D08F90" w14:textId="77777777" w:rsidR="00C545D2" w:rsidRPr="002116EE" w:rsidRDefault="00C545D2" w:rsidP="00CA746B">
            <w:pPr>
              <w:pStyle w:val="Default"/>
              <w:jc w:val="center"/>
              <w:rPr>
                <w:rFonts w:asciiTheme="minorHAnsi" w:hAnsiTheme="minorHAnsi"/>
                <w:b/>
                <w:color w:val="auto"/>
                <w:sz w:val="22"/>
                <w:szCs w:val="22"/>
              </w:rPr>
            </w:pPr>
            <w:r w:rsidRPr="002116EE">
              <w:rPr>
                <w:rFonts w:asciiTheme="minorHAnsi" w:hAnsiTheme="minorHAnsi"/>
                <w:b/>
                <w:color w:val="auto"/>
                <w:sz w:val="22"/>
                <w:szCs w:val="22"/>
              </w:rPr>
              <w:t>Finalidade</w:t>
            </w:r>
          </w:p>
        </w:tc>
        <w:tc>
          <w:tcPr>
            <w:tcW w:w="2004" w:type="dxa"/>
            <w:shd w:val="pct20" w:color="auto" w:fill="auto"/>
          </w:tcPr>
          <w:p w14:paraId="06206401" w14:textId="77777777" w:rsidR="00C545D2" w:rsidRPr="002116EE" w:rsidRDefault="00C545D2" w:rsidP="00CA746B">
            <w:pPr>
              <w:pStyle w:val="Default"/>
              <w:jc w:val="center"/>
              <w:rPr>
                <w:rFonts w:asciiTheme="minorHAnsi" w:hAnsiTheme="minorHAnsi"/>
                <w:b/>
                <w:color w:val="auto"/>
                <w:sz w:val="22"/>
                <w:szCs w:val="22"/>
              </w:rPr>
            </w:pPr>
            <w:r w:rsidRPr="002116EE">
              <w:rPr>
                <w:rFonts w:asciiTheme="minorHAnsi" w:hAnsiTheme="minorHAnsi"/>
                <w:b/>
                <w:color w:val="auto"/>
                <w:sz w:val="22"/>
                <w:szCs w:val="22"/>
              </w:rPr>
              <w:t>Setor Responsável</w:t>
            </w:r>
          </w:p>
        </w:tc>
      </w:tr>
      <w:tr w:rsidR="002116EE" w:rsidRPr="002116EE" w14:paraId="6643BAEC" w14:textId="77777777" w:rsidTr="00CA746B">
        <w:tc>
          <w:tcPr>
            <w:tcW w:w="1526" w:type="dxa"/>
          </w:tcPr>
          <w:p w14:paraId="2A875757" w14:textId="77777777" w:rsidR="00C545D2" w:rsidRPr="002116EE" w:rsidRDefault="00D53061" w:rsidP="00CA746B">
            <w:pPr>
              <w:pStyle w:val="Default"/>
              <w:jc w:val="both"/>
              <w:rPr>
                <w:rFonts w:asciiTheme="minorHAnsi" w:hAnsiTheme="minorHAnsi"/>
                <w:color w:val="auto"/>
                <w:sz w:val="22"/>
                <w:szCs w:val="22"/>
              </w:rPr>
            </w:pPr>
            <w:r w:rsidRPr="002116EE">
              <w:rPr>
                <w:rFonts w:asciiTheme="minorHAnsi" w:hAnsiTheme="minorHAnsi"/>
                <w:color w:val="auto"/>
                <w:sz w:val="22"/>
                <w:szCs w:val="22"/>
              </w:rPr>
              <w:t>Exercício de 2018</w:t>
            </w:r>
          </w:p>
        </w:tc>
        <w:tc>
          <w:tcPr>
            <w:tcW w:w="1342" w:type="dxa"/>
          </w:tcPr>
          <w:p w14:paraId="252E8112" w14:textId="77777777" w:rsidR="00C545D2" w:rsidRPr="002116EE" w:rsidRDefault="00C545D2" w:rsidP="002116EE">
            <w:pPr>
              <w:pStyle w:val="Default"/>
              <w:jc w:val="both"/>
              <w:rPr>
                <w:rFonts w:asciiTheme="minorHAnsi" w:hAnsiTheme="minorHAnsi"/>
                <w:color w:val="auto"/>
                <w:sz w:val="22"/>
                <w:szCs w:val="22"/>
              </w:rPr>
            </w:pPr>
            <w:r w:rsidRPr="002116EE">
              <w:rPr>
                <w:rFonts w:asciiTheme="minorHAnsi" w:hAnsiTheme="minorHAnsi"/>
                <w:color w:val="auto"/>
                <w:sz w:val="22"/>
                <w:szCs w:val="22"/>
              </w:rPr>
              <w:t xml:space="preserve">Parecer </w:t>
            </w:r>
            <w:r w:rsidR="00D53061" w:rsidRPr="002116EE">
              <w:rPr>
                <w:rFonts w:asciiTheme="minorHAnsi" w:hAnsiTheme="minorHAnsi"/>
                <w:color w:val="auto"/>
                <w:sz w:val="22"/>
                <w:szCs w:val="22"/>
              </w:rPr>
              <w:t xml:space="preserve">nºs 01 a </w:t>
            </w:r>
            <w:r w:rsidR="002116EE" w:rsidRPr="002116EE">
              <w:rPr>
                <w:rFonts w:asciiTheme="minorHAnsi" w:hAnsiTheme="minorHAnsi"/>
                <w:color w:val="auto"/>
                <w:sz w:val="22"/>
                <w:szCs w:val="22"/>
              </w:rPr>
              <w:t>217/2019</w:t>
            </w:r>
          </w:p>
        </w:tc>
        <w:tc>
          <w:tcPr>
            <w:tcW w:w="4753" w:type="dxa"/>
          </w:tcPr>
          <w:p w14:paraId="041A4890" w14:textId="77777777" w:rsidR="00DC68D5" w:rsidRPr="002116EE" w:rsidRDefault="00F01B89" w:rsidP="002116EE">
            <w:pPr>
              <w:pStyle w:val="Default"/>
              <w:jc w:val="both"/>
              <w:rPr>
                <w:rFonts w:asciiTheme="minorHAnsi" w:hAnsiTheme="minorHAnsi"/>
                <w:color w:val="auto"/>
                <w:sz w:val="22"/>
                <w:szCs w:val="22"/>
              </w:rPr>
            </w:pPr>
            <w:r w:rsidRPr="002116EE">
              <w:rPr>
                <w:rFonts w:asciiTheme="minorHAnsi" w:hAnsiTheme="minorHAnsi"/>
                <w:color w:val="auto"/>
                <w:sz w:val="22"/>
                <w:szCs w:val="22"/>
              </w:rPr>
              <w:t>- parecer acerca da legalidade dos atos de admissão de pessoal, conforme art. 12º da Instrução Normativa nº TC–11/2011 de 16/11/2011</w:t>
            </w:r>
            <w:r w:rsidR="002116EE" w:rsidRPr="002116EE">
              <w:rPr>
                <w:rFonts w:asciiTheme="minorHAnsi" w:hAnsiTheme="minorHAnsi"/>
                <w:color w:val="auto"/>
                <w:sz w:val="22"/>
                <w:szCs w:val="22"/>
              </w:rPr>
              <w:t>.</w:t>
            </w:r>
          </w:p>
        </w:tc>
        <w:tc>
          <w:tcPr>
            <w:tcW w:w="2004" w:type="dxa"/>
          </w:tcPr>
          <w:p w14:paraId="7F5E788D" w14:textId="77777777" w:rsidR="00C545D2" w:rsidRPr="002116EE" w:rsidRDefault="00C545D2" w:rsidP="00CA746B">
            <w:pPr>
              <w:pStyle w:val="Default"/>
              <w:jc w:val="both"/>
              <w:rPr>
                <w:rFonts w:asciiTheme="minorHAnsi" w:hAnsiTheme="minorHAnsi"/>
                <w:color w:val="auto"/>
                <w:sz w:val="22"/>
                <w:szCs w:val="22"/>
              </w:rPr>
            </w:pPr>
            <w:r w:rsidRPr="002116EE">
              <w:rPr>
                <w:rFonts w:asciiTheme="minorHAnsi" w:hAnsiTheme="minorHAnsi"/>
                <w:color w:val="auto"/>
                <w:sz w:val="22"/>
                <w:szCs w:val="22"/>
              </w:rPr>
              <w:t>PMP</w:t>
            </w:r>
          </w:p>
        </w:tc>
      </w:tr>
    </w:tbl>
    <w:p w14:paraId="4F66D9C2" w14:textId="77777777" w:rsidR="00C545D2" w:rsidRPr="00EC6815" w:rsidRDefault="00C545D2" w:rsidP="00C545D2">
      <w:pPr>
        <w:pStyle w:val="Default"/>
        <w:jc w:val="both"/>
        <w:rPr>
          <w:rFonts w:asciiTheme="minorHAnsi" w:hAnsiTheme="minorHAnsi"/>
          <w:color w:val="FF0000"/>
          <w:sz w:val="22"/>
          <w:szCs w:val="22"/>
          <w:highlight w:val="yellow"/>
        </w:rPr>
      </w:pPr>
    </w:p>
    <w:p w14:paraId="37BCC224" w14:textId="77777777" w:rsidR="00F875D9" w:rsidRPr="00EC6815" w:rsidRDefault="00F875D9" w:rsidP="00C545D2">
      <w:pPr>
        <w:pStyle w:val="Default"/>
        <w:jc w:val="both"/>
        <w:rPr>
          <w:rFonts w:asciiTheme="minorHAnsi" w:hAnsiTheme="minorHAnsi"/>
          <w:color w:val="FF0000"/>
          <w:sz w:val="22"/>
          <w:szCs w:val="22"/>
          <w:highlight w:val="yellow"/>
        </w:rPr>
      </w:pPr>
    </w:p>
    <w:p w14:paraId="5F70B0AC" w14:textId="77777777" w:rsidR="001158DD" w:rsidRPr="002116EE" w:rsidRDefault="001158DD" w:rsidP="001158DD">
      <w:pPr>
        <w:spacing w:after="0" w:line="240" w:lineRule="auto"/>
        <w:jc w:val="both"/>
        <w:rPr>
          <w:b/>
        </w:rPr>
      </w:pPr>
      <w:r w:rsidRPr="002116EE">
        <w:rPr>
          <w:b/>
        </w:rPr>
        <w:t>VII - Acompanhamento das ações relacionadas a contrato de gestão vigentes no exercício (exigíveis somente para os órgãos encarregados da supervisão destes contratos, no âmbito do Estado e dos Municípios):</w:t>
      </w:r>
    </w:p>
    <w:p w14:paraId="0136AF46" w14:textId="77777777" w:rsidR="001158DD" w:rsidRPr="002116EE" w:rsidRDefault="001158DD" w:rsidP="001158DD">
      <w:pPr>
        <w:spacing w:after="0" w:line="240" w:lineRule="auto"/>
        <w:jc w:val="both"/>
      </w:pPr>
    </w:p>
    <w:p w14:paraId="29EEBC6A" w14:textId="77777777" w:rsidR="001158DD" w:rsidRPr="002116EE" w:rsidRDefault="001158DD" w:rsidP="001158DD">
      <w:pPr>
        <w:spacing w:after="0" w:line="240" w:lineRule="auto"/>
        <w:jc w:val="both"/>
      </w:pPr>
      <w:r w:rsidRPr="002116EE">
        <w:t>Não houveram contratos de gestão</w:t>
      </w:r>
      <w:r w:rsidR="003F2538" w:rsidRPr="002116EE">
        <w:t xml:space="preserve"> no exercício de 201</w:t>
      </w:r>
      <w:r w:rsidR="002116EE" w:rsidRPr="002116EE">
        <w:t>9</w:t>
      </w:r>
      <w:r w:rsidR="003F2538" w:rsidRPr="002116EE">
        <w:t>.</w:t>
      </w:r>
    </w:p>
    <w:p w14:paraId="46BEF9E3" w14:textId="77777777" w:rsidR="001158DD" w:rsidRPr="00EC6815" w:rsidRDefault="001158DD" w:rsidP="001158DD">
      <w:pPr>
        <w:spacing w:after="0" w:line="240" w:lineRule="auto"/>
        <w:jc w:val="both"/>
        <w:rPr>
          <w:color w:val="FF0000"/>
        </w:rPr>
      </w:pPr>
    </w:p>
    <w:p w14:paraId="27855478" w14:textId="77777777" w:rsidR="001158DD" w:rsidRPr="00556F99" w:rsidRDefault="001158DD" w:rsidP="001158DD">
      <w:pPr>
        <w:spacing w:after="0" w:line="240" w:lineRule="auto"/>
        <w:jc w:val="both"/>
        <w:rPr>
          <w:b/>
        </w:rPr>
      </w:pPr>
      <w:r w:rsidRPr="00556F99">
        <w:rPr>
          <w:b/>
        </w:rPr>
        <w:t>VIII - Avaliação dos termos de parceria celebrados pela unidade jurisdicionada</w:t>
      </w:r>
    </w:p>
    <w:p w14:paraId="4106370A" w14:textId="77777777" w:rsidR="001158DD" w:rsidRDefault="001158DD" w:rsidP="001158DD">
      <w:pPr>
        <w:spacing w:after="0" w:line="240" w:lineRule="auto"/>
        <w:jc w:val="both"/>
        <w:rPr>
          <w:color w:val="FF0000"/>
        </w:rPr>
      </w:pPr>
    </w:p>
    <w:p w14:paraId="267A645C" w14:textId="32F7D8F0" w:rsidR="00556F99" w:rsidRPr="00200348" w:rsidRDefault="00556F99" w:rsidP="00556F99">
      <w:pPr>
        <w:spacing w:after="0" w:line="240" w:lineRule="auto"/>
        <w:jc w:val="center"/>
        <w:rPr>
          <w:b/>
        </w:rPr>
      </w:pPr>
      <w:r w:rsidRPr="00200348">
        <w:rPr>
          <w:b/>
        </w:rPr>
        <w:t xml:space="preserve">APAE – ASSOCIAÇÃO DE PAIS E AMIGOS EXCEPCIONAIS – APAE </w:t>
      </w:r>
      <w:r w:rsidR="00AA17EF" w:rsidRPr="00200348">
        <w:rPr>
          <w:b/>
        </w:rPr>
        <w:t>DE IPIRA</w:t>
      </w:r>
    </w:p>
    <w:p w14:paraId="4068DC36" w14:textId="77777777" w:rsidR="00556F99" w:rsidRPr="00200348" w:rsidRDefault="00556F99" w:rsidP="00556F99">
      <w:pPr>
        <w:spacing w:after="0" w:line="240" w:lineRule="auto"/>
        <w:jc w:val="both"/>
      </w:pPr>
      <w:r w:rsidRPr="00200348">
        <w:t xml:space="preserve">Identificação dos termos de parceria vigentes no exercício: </w:t>
      </w:r>
    </w:p>
    <w:p w14:paraId="11D4E5B4" w14:textId="77777777" w:rsidR="00556F99" w:rsidRPr="00200348" w:rsidRDefault="00556F99" w:rsidP="00556F99">
      <w:pPr>
        <w:spacing w:after="0" w:line="240" w:lineRule="auto"/>
        <w:jc w:val="both"/>
      </w:pPr>
      <w:r w:rsidRPr="00200348">
        <w:t>1) Dados da entidade parceira: APAE-Ipira</w:t>
      </w:r>
    </w:p>
    <w:p w14:paraId="2F7CD4F4" w14:textId="77777777" w:rsidR="00556F99" w:rsidRPr="00200348" w:rsidRDefault="00556F99" w:rsidP="00556F99">
      <w:pPr>
        <w:spacing w:after="0" w:line="240" w:lineRule="auto"/>
        <w:jc w:val="both"/>
      </w:pPr>
      <w:r w:rsidRPr="00200348">
        <w:t>2) CNPJ: 02.402.602/0001-09</w:t>
      </w:r>
    </w:p>
    <w:p w14:paraId="63024EB5" w14:textId="77777777" w:rsidR="00556F99" w:rsidRPr="00200348" w:rsidRDefault="00556F99" w:rsidP="00556F99">
      <w:pPr>
        <w:spacing w:after="0" w:line="240" w:lineRule="auto"/>
        <w:jc w:val="both"/>
      </w:pPr>
      <w:r w:rsidRPr="00200348">
        <w:t xml:space="preserve">3) Âmbito de atuação da entidade (art. 3º da Lei 9.790/99 e legislação estadual equivalente): associação civil, filantrópica, de caráter assistencial, educacional, cultural, de saúde, de estudo e pesquisa, desportivo e outros, sem fins lucrativos, com duração indeterminada.  </w:t>
      </w:r>
    </w:p>
    <w:p w14:paraId="6A926D30" w14:textId="77777777" w:rsidR="00556F99" w:rsidRPr="00200348" w:rsidRDefault="00556F99" w:rsidP="00556F99">
      <w:pPr>
        <w:spacing w:after="0" w:line="240" w:lineRule="auto"/>
        <w:jc w:val="both"/>
      </w:pPr>
      <w:r w:rsidRPr="00200348">
        <w:t xml:space="preserve">4) Regulamento da contratação de obras e serviços (art. 14 da Lei 9.790/99 e legislação estadual equivalente):  A publicidade do termo de parceria e dos atos do Termo de Colaboração foram publicados no site oficial: Ipira.apaesc.org.br </w:t>
      </w:r>
    </w:p>
    <w:p w14:paraId="0E73B8CF" w14:textId="77777777" w:rsidR="00556F99" w:rsidRPr="00200348" w:rsidRDefault="00556F99" w:rsidP="00556F99">
      <w:pPr>
        <w:spacing w:after="0" w:line="240" w:lineRule="auto"/>
        <w:jc w:val="both"/>
      </w:pPr>
      <w:r w:rsidRPr="00200348">
        <w:t>1) Nº e data da celebração: Termo de Colaboração nº 001/201</w:t>
      </w:r>
      <w:r w:rsidR="00200348" w:rsidRPr="00200348">
        <w:t>9</w:t>
      </w:r>
      <w:r w:rsidRPr="00200348">
        <w:t xml:space="preserve"> da Prefeitura Municipal de Peritiba. </w:t>
      </w:r>
    </w:p>
    <w:p w14:paraId="0885A609" w14:textId="77777777" w:rsidR="00556F99" w:rsidRPr="00200348" w:rsidRDefault="00556F99" w:rsidP="00556F99">
      <w:pPr>
        <w:spacing w:after="0" w:line="240" w:lineRule="auto"/>
        <w:jc w:val="both"/>
      </w:pPr>
      <w:r w:rsidRPr="00200348">
        <w:t>2) Forma de escolha da unidade parceira: Dispensa de Chamamento Público 01/201</w:t>
      </w:r>
      <w:r w:rsidR="00200348" w:rsidRPr="00200348">
        <w:t>9</w:t>
      </w:r>
      <w:r w:rsidRPr="00200348">
        <w:t>.</w:t>
      </w:r>
    </w:p>
    <w:p w14:paraId="0A3F49AA" w14:textId="77777777" w:rsidR="00556F99" w:rsidRPr="00200348" w:rsidRDefault="00556F99" w:rsidP="00556F99">
      <w:pPr>
        <w:jc w:val="both"/>
      </w:pPr>
      <w:r w:rsidRPr="00200348">
        <w:lastRenderedPageBreak/>
        <w:t>3) Objeto: O presente instrumento de parceria tem por objeto o atendimento educacional especializado e clínico a pessoa com deficiência intelectual e múltipla, possibilitando-lhe o pleno desenvolvimento de suas potencialidades de acordo com as suas peculiaridades assegurando-lhes todos os direitos fundamentais como: saúde, educação, trabalho, convivência famílias e social, exercendo plena cidadania, com a finalidade de atendimento técnico (psicológico, fisioterapeuta, fonoaudióloga) e pedagógico de pessoas com deficiência, de acordo com o Plano de Trabalho apresentado, conforme art. 42, parágrafo único da Lei Federal n .º13.019/2014 e alterações.</w:t>
      </w:r>
    </w:p>
    <w:p w14:paraId="38F9C08C" w14:textId="77777777" w:rsidR="00556F99" w:rsidRPr="00200348" w:rsidRDefault="00556F99" w:rsidP="00556F99">
      <w:pPr>
        <w:spacing w:after="0" w:line="240" w:lineRule="auto"/>
        <w:jc w:val="both"/>
      </w:pPr>
      <w:r w:rsidRPr="00200348">
        <w:t>4) Período de vigência (início e fim): O Termo de Colaboração terá vigência até 31 de dezembro de 201</w:t>
      </w:r>
      <w:r w:rsidR="00200348" w:rsidRPr="00200348">
        <w:t>9</w:t>
      </w:r>
      <w:r w:rsidRPr="00200348">
        <w:t>, conforme Plano de Trabalho, podendo ser prorrogado mediante Termo Aditivo, por solicitação da organização da sociedade civil, para alteração de valores e metas.</w:t>
      </w:r>
    </w:p>
    <w:p w14:paraId="605C80C4" w14:textId="77777777" w:rsidR="00556F99" w:rsidRPr="00200348" w:rsidRDefault="00556F99" w:rsidP="00556F99">
      <w:pPr>
        <w:spacing w:after="0" w:line="240" w:lineRule="auto"/>
        <w:jc w:val="both"/>
      </w:pPr>
      <w:r w:rsidRPr="00200348">
        <w:t xml:space="preserve"> 5) Valor global em Reais: Repasse total no ano de 201</w:t>
      </w:r>
      <w:r w:rsidR="00200348" w:rsidRPr="00200348">
        <w:t>9</w:t>
      </w:r>
      <w:r w:rsidRPr="00200348">
        <w:t xml:space="preserve"> da Prefeitura Municipal de Peritiba para a entidade foi de R$ 15.0000,00(Quinze mil reais)</w:t>
      </w:r>
    </w:p>
    <w:p w14:paraId="57C4CB19" w14:textId="77777777" w:rsidR="00556F99" w:rsidRPr="00200348" w:rsidRDefault="00556F99" w:rsidP="00556F99">
      <w:pPr>
        <w:spacing w:after="0" w:line="240" w:lineRule="auto"/>
        <w:jc w:val="both"/>
      </w:pPr>
      <w:r w:rsidRPr="00200348">
        <w:t xml:space="preserve"> 6) Valores repassados em razão de termos de parceria firmados, especificando os valores mensais repassados no exercício e indicando a unidade parceira:</w:t>
      </w:r>
    </w:p>
    <w:tbl>
      <w:tblPr>
        <w:tblStyle w:val="Tabelacomgrade"/>
        <w:tblW w:w="0" w:type="auto"/>
        <w:tblLook w:val="04A0" w:firstRow="1" w:lastRow="0" w:firstColumn="1" w:lastColumn="0" w:noHBand="0" w:noVBand="1"/>
      </w:tblPr>
      <w:tblGrid>
        <w:gridCol w:w="3208"/>
        <w:gridCol w:w="3208"/>
        <w:gridCol w:w="3209"/>
      </w:tblGrid>
      <w:tr w:rsidR="00200348" w:rsidRPr="00200348" w14:paraId="5AAD8D9B" w14:textId="77777777" w:rsidTr="00AA0E99">
        <w:tc>
          <w:tcPr>
            <w:tcW w:w="3208" w:type="dxa"/>
            <w:shd w:val="pct15" w:color="auto" w:fill="auto"/>
          </w:tcPr>
          <w:p w14:paraId="33B06D80" w14:textId="77777777" w:rsidR="00556F99" w:rsidRPr="00200348" w:rsidRDefault="00556F99" w:rsidP="00AA0E99">
            <w:pPr>
              <w:jc w:val="both"/>
            </w:pPr>
            <w:r w:rsidRPr="00200348">
              <w:t>Entidade Beneficiada</w:t>
            </w:r>
          </w:p>
        </w:tc>
        <w:tc>
          <w:tcPr>
            <w:tcW w:w="3208" w:type="dxa"/>
            <w:shd w:val="pct15" w:color="auto" w:fill="auto"/>
          </w:tcPr>
          <w:p w14:paraId="1265A52A" w14:textId="77777777" w:rsidR="00556F99" w:rsidRPr="00200348" w:rsidRDefault="00556F99" w:rsidP="00AA0E99">
            <w:pPr>
              <w:jc w:val="center"/>
            </w:pPr>
            <w:r w:rsidRPr="00200348">
              <w:t>Data do Repasse</w:t>
            </w:r>
          </w:p>
        </w:tc>
        <w:tc>
          <w:tcPr>
            <w:tcW w:w="3209" w:type="dxa"/>
            <w:shd w:val="pct15" w:color="auto" w:fill="auto"/>
          </w:tcPr>
          <w:p w14:paraId="607DF1AE" w14:textId="77777777" w:rsidR="00556F99" w:rsidRPr="00200348" w:rsidRDefault="00556F99" w:rsidP="00AA0E99">
            <w:pPr>
              <w:jc w:val="center"/>
            </w:pPr>
            <w:r w:rsidRPr="00200348">
              <w:t>Valores do Repasse</w:t>
            </w:r>
          </w:p>
        </w:tc>
      </w:tr>
      <w:tr w:rsidR="00200348" w:rsidRPr="00200348" w14:paraId="362BC19F" w14:textId="77777777" w:rsidTr="00AA0E99">
        <w:tc>
          <w:tcPr>
            <w:tcW w:w="3208" w:type="dxa"/>
          </w:tcPr>
          <w:p w14:paraId="4F1E54A4" w14:textId="77777777" w:rsidR="00556F99" w:rsidRPr="00200348" w:rsidRDefault="00556F99" w:rsidP="00AA0E99">
            <w:pPr>
              <w:jc w:val="both"/>
            </w:pPr>
            <w:r w:rsidRPr="00200348">
              <w:t>APAE- Ipira</w:t>
            </w:r>
          </w:p>
        </w:tc>
        <w:tc>
          <w:tcPr>
            <w:tcW w:w="3208" w:type="dxa"/>
          </w:tcPr>
          <w:p w14:paraId="59A1EF8B" w14:textId="77777777" w:rsidR="00556F99" w:rsidRPr="00200348" w:rsidRDefault="00200348" w:rsidP="00AA0E99">
            <w:pPr>
              <w:jc w:val="center"/>
            </w:pPr>
            <w:r w:rsidRPr="00200348">
              <w:t>15/05/2019</w:t>
            </w:r>
          </w:p>
        </w:tc>
        <w:tc>
          <w:tcPr>
            <w:tcW w:w="3209" w:type="dxa"/>
          </w:tcPr>
          <w:p w14:paraId="346F8AC7" w14:textId="77777777" w:rsidR="00556F99" w:rsidRPr="00200348" w:rsidRDefault="00200348" w:rsidP="00AA0E99">
            <w:pPr>
              <w:jc w:val="center"/>
            </w:pPr>
            <w:r w:rsidRPr="00200348">
              <w:t>1.875,00</w:t>
            </w:r>
          </w:p>
        </w:tc>
      </w:tr>
      <w:tr w:rsidR="00200348" w:rsidRPr="00200348" w14:paraId="2C5AC7D6" w14:textId="77777777" w:rsidTr="00AA0E99">
        <w:tc>
          <w:tcPr>
            <w:tcW w:w="3208" w:type="dxa"/>
          </w:tcPr>
          <w:p w14:paraId="47AFB59F" w14:textId="77777777" w:rsidR="00556F99" w:rsidRPr="00200348" w:rsidRDefault="00556F99" w:rsidP="00AA0E99">
            <w:pPr>
              <w:jc w:val="both"/>
            </w:pPr>
            <w:r w:rsidRPr="00200348">
              <w:t>APAE- Ipira</w:t>
            </w:r>
          </w:p>
        </w:tc>
        <w:tc>
          <w:tcPr>
            <w:tcW w:w="3208" w:type="dxa"/>
          </w:tcPr>
          <w:p w14:paraId="3AD76BD4" w14:textId="77777777" w:rsidR="00556F99" w:rsidRPr="00200348" w:rsidRDefault="00200348" w:rsidP="00AA0E99">
            <w:pPr>
              <w:jc w:val="center"/>
            </w:pPr>
            <w:r w:rsidRPr="00200348">
              <w:t>10/06/2019</w:t>
            </w:r>
          </w:p>
        </w:tc>
        <w:tc>
          <w:tcPr>
            <w:tcW w:w="3209" w:type="dxa"/>
          </w:tcPr>
          <w:p w14:paraId="75508066" w14:textId="77777777" w:rsidR="00556F99" w:rsidRPr="00200348" w:rsidRDefault="00556F99" w:rsidP="00AA0E99">
            <w:pPr>
              <w:jc w:val="center"/>
            </w:pPr>
            <w:r w:rsidRPr="00200348">
              <w:t>1.875,00</w:t>
            </w:r>
          </w:p>
        </w:tc>
      </w:tr>
      <w:tr w:rsidR="00200348" w:rsidRPr="00200348" w14:paraId="58BC2FA5" w14:textId="77777777" w:rsidTr="00AA0E99">
        <w:tc>
          <w:tcPr>
            <w:tcW w:w="3208" w:type="dxa"/>
          </w:tcPr>
          <w:p w14:paraId="31B11D1B" w14:textId="77777777" w:rsidR="00556F99" w:rsidRPr="00200348" w:rsidRDefault="00556F99" w:rsidP="00AA0E99">
            <w:pPr>
              <w:jc w:val="both"/>
            </w:pPr>
            <w:r w:rsidRPr="00200348">
              <w:t>APAE- Ipira</w:t>
            </w:r>
          </w:p>
        </w:tc>
        <w:tc>
          <w:tcPr>
            <w:tcW w:w="3208" w:type="dxa"/>
          </w:tcPr>
          <w:p w14:paraId="72B66FC5" w14:textId="77777777" w:rsidR="00556F99" w:rsidRPr="00200348" w:rsidRDefault="00556F99" w:rsidP="00200348">
            <w:pPr>
              <w:jc w:val="center"/>
            </w:pPr>
            <w:r w:rsidRPr="00200348">
              <w:t>10/0</w:t>
            </w:r>
            <w:r w:rsidR="00200348" w:rsidRPr="00200348">
              <w:t>7/2019</w:t>
            </w:r>
          </w:p>
        </w:tc>
        <w:tc>
          <w:tcPr>
            <w:tcW w:w="3209" w:type="dxa"/>
          </w:tcPr>
          <w:p w14:paraId="5BEAC609" w14:textId="77777777" w:rsidR="00556F99" w:rsidRPr="00200348" w:rsidRDefault="00556F99" w:rsidP="00AA0E99">
            <w:pPr>
              <w:jc w:val="center"/>
            </w:pPr>
            <w:r w:rsidRPr="00200348">
              <w:t>1.875,00</w:t>
            </w:r>
          </w:p>
        </w:tc>
      </w:tr>
      <w:tr w:rsidR="00200348" w:rsidRPr="00200348" w14:paraId="1AA0D025" w14:textId="77777777" w:rsidTr="00AA0E99">
        <w:tc>
          <w:tcPr>
            <w:tcW w:w="3208" w:type="dxa"/>
          </w:tcPr>
          <w:p w14:paraId="467CA7C1" w14:textId="77777777" w:rsidR="00556F99" w:rsidRPr="00200348" w:rsidRDefault="00556F99" w:rsidP="00AA0E99">
            <w:pPr>
              <w:jc w:val="both"/>
            </w:pPr>
            <w:r w:rsidRPr="00200348">
              <w:t>APAE- Ipira</w:t>
            </w:r>
          </w:p>
        </w:tc>
        <w:tc>
          <w:tcPr>
            <w:tcW w:w="3208" w:type="dxa"/>
          </w:tcPr>
          <w:p w14:paraId="373C76A6" w14:textId="77777777" w:rsidR="00556F99" w:rsidRPr="00200348" w:rsidRDefault="00200348" w:rsidP="00AA0E99">
            <w:pPr>
              <w:jc w:val="center"/>
            </w:pPr>
            <w:r w:rsidRPr="00200348">
              <w:t>09/08/2019</w:t>
            </w:r>
          </w:p>
        </w:tc>
        <w:tc>
          <w:tcPr>
            <w:tcW w:w="3209" w:type="dxa"/>
          </w:tcPr>
          <w:p w14:paraId="25A0887C" w14:textId="77777777" w:rsidR="00556F99" w:rsidRPr="00200348" w:rsidRDefault="00556F99" w:rsidP="00AA0E99">
            <w:pPr>
              <w:jc w:val="center"/>
            </w:pPr>
            <w:r w:rsidRPr="00200348">
              <w:t>1.875,00</w:t>
            </w:r>
          </w:p>
        </w:tc>
      </w:tr>
      <w:tr w:rsidR="00200348" w:rsidRPr="00200348" w14:paraId="556D5BF6" w14:textId="77777777" w:rsidTr="00AA0E99">
        <w:tc>
          <w:tcPr>
            <w:tcW w:w="3208" w:type="dxa"/>
          </w:tcPr>
          <w:p w14:paraId="265DDFC7" w14:textId="77777777" w:rsidR="00556F99" w:rsidRPr="00200348" w:rsidRDefault="00556F99" w:rsidP="00AA0E99">
            <w:pPr>
              <w:jc w:val="both"/>
            </w:pPr>
            <w:r w:rsidRPr="00200348">
              <w:t>APAE- Ipira</w:t>
            </w:r>
          </w:p>
        </w:tc>
        <w:tc>
          <w:tcPr>
            <w:tcW w:w="3208" w:type="dxa"/>
          </w:tcPr>
          <w:p w14:paraId="7A5EA1F1" w14:textId="77777777" w:rsidR="00556F99" w:rsidRPr="00200348" w:rsidRDefault="00200348" w:rsidP="00AA0E99">
            <w:pPr>
              <w:jc w:val="center"/>
            </w:pPr>
            <w:r w:rsidRPr="00200348">
              <w:t>06/09/2019</w:t>
            </w:r>
          </w:p>
        </w:tc>
        <w:tc>
          <w:tcPr>
            <w:tcW w:w="3209" w:type="dxa"/>
          </w:tcPr>
          <w:p w14:paraId="1B7793CA" w14:textId="77777777" w:rsidR="00556F99" w:rsidRPr="00200348" w:rsidRDefault="00556F99" w:rsidP="00AA0E99">
            <w:pPr>
              <w:jc w:val="center"/>
            </w:pPr>
            <w:r w:rsidRPr="00200348">
              <w:t>1.875,00</w:t>
            </w:r>
          </w:p>
        </w:tc>
      </w:tr>
      <w:tr w:rsidR="00200348" w:rsidRPr="00200348" w14:paraId="1105561F" w14:textId="77777777" w:rsidTr="00AA0E99">
        <w:tc>
          <w:tcPr>
            <w:tcW w:w="3208" w:type="dxa"/>
          </w:tcPr>
          <w:p w14:paraId="5F6DD351" w14:textId="77777777" w:rsidR="00556F99" w:rsidRPr="00200348" w:rsidRDefault="00556F99" w:rsidP="00AA0E99">
            <w:pPr>
              <w:jc w:val="both"/>
            </w:pPr>
            <w:r w:rsidRPr="00200348">
              <w:t>APAE- Ipira</w:t>
            </w:r>
          </w:p>
        </w:tc>
        <w:tc>
          <w:tcPr>
            <w:tcW w:w="3208" w:type="dxa"/>
          </w:tcPr>
          <w:p w14:paraId="1350BA4C" w14:textId="77777777" w:rsidR="00556F99" w:rsidRPr="00200348" w:rsidRDefault="00200348" w:rsidP="00AA0E99">
            <w:pPr>
              <w:jc w:val="center"/>
            </w:pPr>
            <w:r w:rsidRPr="00200348">
              <w:t>10/10/2019</w:t>
            </w:r>
          </w:p>
        </w:tc>
        <w:tc>
          <w:tcPr>
            <w:tcW w:w="3209" w:type="dxa"/>
          </w:tcPr>
          <w:p w14:paraId="1B07B05B" w14:textId="77777777" w:rsidR="00556F99" w:rsidRPr="00200348" w:rsidRDefault="00556F99" w:rsidP="00AA0E99">
            <w:pPr>
              <w:jc w:val="center"/>
            </w:pPr>
            <w:r w:rsidRPr="00200348">
              <w:t>1.875,00</w:t>
            </w:r>
          </w:p>
        </w:tc>
      </w:tr>
      <w:tr w:rsidR="00200348" w:rsidRPr="00200348" w14:paraId="7553004B" w14:textId="77777777" w:rsidTr="00AA0E99">
        <w:tc>
          <w:tcPr>
            <w:tcW w:w="3208" w:type="dxa"/>
          </w:tcPr>
          <w:p w14:paraId="14C5AC8B" w14:textId="77777777" w:rsidR="00200348" w:rsidRPr="00200348" w:rsidRDefault="00200348" w:rsidP="00AA0E99">
            <w:pPr>
              <w:jc w:val="both"/>
            </w:pPr>
            <w:r w:rsidRPr="00200348">
              <w:t>APAE- Ipira</w:t>
            </w:r>
          </w:p>
        </w:tc>
        <w:tc>
          <w:tcPr>
            <w:tcW w:w="3208" w:type="dxa"/>
          </w:tcPr>
          <w:p w14:paraId="7E791CB2" w14:textId="77777777" w:rsidR="00200348" w:rsidRPr="00200348" w:rsidRDefault="00200348" w:rsidP="00AA0E99">
            <w:pPr>
              <w:jc w:val="center"/>
            </w:pPr>
            <w:r w:rsidRPr="00200348">
              <w:t>08/11/2019</w:t>
            </w:r>
          </w:p>
        </w:tc>
        <w:tc>
          <w:tcPr>
            <w:tcW w:w="3209" w:type="dxa"/>
          </w:tcPr>
          <w:p w14:paraId="074ECE75" w14:textId="77777777" w:rsidR="00200348" w:rsidRPr="00200348" w:rsidRDefault="00200348" w:rsidP="00AA0E99">
            <w:pPr>
              <w:jc w:val="center"/>
            </w:pPr>
            <w:r w:rsidRPr="00200348">
              <w:t>1.875,00</w:t>
            </w:r>
          </w:p>
        </w:tc>
      </w:tr>
      <w:tr w:rsidR="00200348" w:rsidRPr="00200348" w14:paraId="5A884276" w14:textId="77777777" w:rsidTr="00AA0E99">
        <w:tc>
          <w:tcPr>
            <w:tcW w:w="3208" w:type="dxa"/>
          </w:tcPr>
          <w:p w14:paraId="0C3F3A61" w14:textId="77777777" w:rsidR="00200348" w:rsidRPr="00200348" w:rsidRDefault="00200348" w:rsidP="00AA0E99">
            <w:pPr>
              <w:jc w:val="both"/>
            </w:pPr>
            <w:r w:rsidRPr="00200348">
              <w:t>APAE- Ipira</w:t>
            </w:r>
          </w:p>
        </w:tc>
        <w:tc>
          <w:tcPr>
            <w:tcW w:w="3208" w:type="dxa"/>
          </w:tcPr>
          <w:p w14:paraId="70AF5BE6" w14:textId="77777777" w:rsidR="00200348" w:rsidRPr="00200348" w:rsidRDefault="00200348" w:rsidP="00AA0E99">
            <w:pPr>
              <w:jc w:val="center"/>
            </w:pPr>
            <w:r w:rsidRPr="00200348">
              <w:t>10/12/2019</w:t>
            </w:r>
          </w:p>
        </w:tc>
        <w:tc>
          <w:tcPr>
            <w:tcW w:w="3209" w:type="dxa"/>
          </w:tcPr>
          <w:p w14:paraId="12657D65" w14:textId="77777777" w:rsidR="00200348" w:rsidRPr="00200348" w:rsidRDefault="00200348" w:rsidP="00AA0E99">
            <w:pPr>
              <w:jc w:val="center"/>
            </w:pPr>
            <w:r w:rsidRPr="00200348">
              <w:t>1.875,00</w:t>
            </w:r>
          </w:p>
        </w:tc>
      </w:tr>
    </w:tbl>
    <w:p w14:paraId="386AA09A" w14:textId="77777777" w:rsidR="00556F99" w:rsidRPr="00D52F38" w:rsidRDefault="00556F99" w:rsidP="00556F99">
      <w:pPr>
        <w:spacing w:after="0" w:line="240" w:lineRule="auto"/>
        <w:jc w:val="both"/>
      </w:pPr>
    </w:p>
    <w:p w14:paraId="6DA017D2" w14:textId="77777777" w:rsidR="00556F99" w:rsidRPr="00D52F38" w:rsidRDefault="00556F99" w:rsidP="00556F99">
      <w:pPr>
        <w:spacing w:after="0" w:line="240" w:lineRule="auto"/>
        <w:jc w:val="both"/>
      </w:pPr>
      <w:r w:rsidRPr="00D52F38">
        <w:t xml:space="preserve">A Associação prestou contas parciais, bimestralmente, do uso dos recursos e com relatórios técnicos do andamento das atividades, todas condizentes com o plano de trabalho. </w:t>
      </w:r>
    </w:p>
    <w:p w14:paraId="31BED85D" w14:textId="77777777" w:rsidR="00556F99" w:rsidRDefault="00556F99" w:rsidP="001158DD">
      <w:pPr>
        <w:spacing w:after="0" w:line="240" w:lineRule="auto"/>
        <w:jc w:val="both"/>
        <w:rPr>
          <w:color w:val="FF0000"/>
        </w:rPr>
      </w:pPr>
    </w:p>
    <w:p w14:paraId="017F320B" w14:textId="77777777" w:rsidR="00556F99" w:rsidRPr="00EC6815" w:rsidRDefault="00556F99" w:rsidP="001158DD">
      <w:pPr>
        <w:spacing w:after="0" w:line="240" w:lineRule="auto"/>
        <w:jc w:val="both"/>
        <w:rPr>
          <w:color w:val="FF0000"/>
        </w:rPr>
      </w:pPr>
    </w:p>
    <w:p w14:paraId="07AF83B3" w14:textId="77777777" w:rsidR="003F2538" w:rsidRPr="006664B0" w:rsidRDefault="00DA76ED" w:rsidP="00ED3CE5">
      <w:pPr>
        <w:spacing w:after="0" w:line="240" w:lineRule="auto"/>
        <w:jc w:val="center"/>
        <w:rPr>
          <w:b/>
        </w:rPr>
      </w:pPr>
      <w:r w:rsidRPr="006664B0">
        <w:rPr>
          <w:b/>
        </w:rPr>
        <w:t>SER INTERNACIONAL</w:t>
      </w:r>
    </w:p>
    <w:p w14:paraId="735C2A3D" w14:textId="77777777" w:rsidR="003F2538" w:rsidRPr="006664B0" w:rsidRDefault="003F2538" w:rsidP="001158DD">
      <w:pPr>
        <w:spacing w:after="0" w:line="240" w:lineRule="auto"/>
        <w:jc w:val="both"/>
      </w:pPr>
      <w:r w:rsidRPr="006664B0">
        <w:t xml:space="preserve">Identificação dos termos de parceria vigentes no exercício: </w:t>
      </w:r>
    </w:p>
    <w:p w14:paraId="31CD650D" w14:textId="77777777" w:rsidR="003F2538" w:rsidRPr="006664B0" w:rsidRDefault="003F2538" w:rsidP="001158DD">
      <w:pPr>
        <w:spacing w:after="0" w:line="240" w:lineRule="auto"/>
        <w:jc w:val="both"/>
      </w:pPr>
      <w:r w:rsidRPr="006664B0">
        <w:t xml:space="preserve">1) Dados da entidade parceira: </w:t>
      </w:r>
      <w:r w:rsidR="00DA76ED" w:rsidRPr="006664B0">
        <w:t>SER INTERNACIONAL</w:t>
      </w:r>
      <w:r w:rsidRPr="006664B0">
        <w:t xml:space="preserve"> </w:t>
      </w:r>
    </w:p>
    <w:p w14:paraId="2FAA81C2" w14:textId="77777777" w:rsidR="003F2538" w:rsidRPr="006664B0" w:rsidRDefault="00ED3CE5" w:rsidP="001158DD">
      <w:pPr>
        <w:spacing w:after="0" w:line="240" w:lineRule="auto"/>
        <w:jc w:val="both"/>
      </w:pPr>
      <w:r w:rsidRPr="006664B0">
        <w:t xml:space="preserve">2) CNPJ: </w:t>
      </w:r>
      <w:r w:rsidR="00DA76ED" w:rsidRPr="006664B0">
        <w:t>85.448.488/0001-77</w:t>
      </w:r>
    </w:p>
    <w:p w14:paraId="3B40C7BE" w14:textId="77777777" w:rsidR="00ED3CE5" w:rsidRPr="006664B0" w:rsidRDefault="003F2538" w:rsidP="001158DD">
      <w:pPr>
        <w:spacing w:after="0" w:line="240" w:lineRule="auto"/>
        <w:jc w:val="both"/>
      </w:pPr>
      <w:r w:rsidRPr="006664B0">
        <w:t xml:space="preserve">3) Âmbito de atuação da entidade (art. 3º da Lei 9.790/99 e legislação estadual equivalente): Sociedade civil, </w:t>
      </w:r>
      <w:r w:rsidR="00ED3CE5" w:rsidRPr="006664B0">
        <w:t>com prazo indeterminado, sem fins econômicos</w:t>
      </w:r>
      <w:r w:rsidRPr="006664B0">
        <w:t xml:space="preserve">, que objetiva </w:t>
      </w:r>
      <w:r w:rsidR="00ED3CE5" w:rsidRPr="006664B0">
        <w:t xml:space="preserve">incentivar e exercer atividades de caráter desportivo, social, cultural e cívico. </w:t>
      </w:r>
    </w:p>
    <w:p w14:paraId="3F3B9CD0" w14:textId="77777777" w:rsidR="00227534" w:rsidRPr="006664B0" w:rsidRDefault="003F2538" w:rsidP="001158DD">
      <w:pPr>
        <w:spacing w:after="0" w:line="240" w:lineRule="auto"/>
        <w:jc w:val="both"/>
      </w:pPr>
      <w:r w:rsidRPr="006664B0">
        <w:t xml:space="preserve">4) Regulamento da contratação de obras e serviços (art. 14 da Lei 9.790/99 e legislação estadual equivalente): Quanto à divulgação da parceria e à publicidade dos atos da entidade houve divulgação no </w:t>
      </w:r>
      <w:r w:rsidR="00227534" w:rsidRPr="006664B0">
        <w:t xml:space="preserve">site do município. </w:t>
      </w:r>
      <w:r w:rsidRPr="006664B0">
        <w:t>A Prefeitura alertou e orientou a entidade que para as atividades de futuras parcerias a publicidade seja realizada em perfis oficiais da entidade.</w:t>
      </w:r>
    </w:p>
    <w:p w14:paraId="6CFBBAC4" w14:textId="77777777" w:rsidR="003F2538" w:rsidRPr="006664B0" w:rsidRDefault="003F2538" w:rsidP="001158DD">
      <w:pPr>
        <w:spacing w:after="0" w:line="240" w:lineRule="auto"/>
        <w:jc w:val="both"/>
      </w:pPr>
      <w:r w:rsidRPr="006664B0">
        <w:t xml:space="preserve"> Informações sobre o Termo de Parceria </w:t>
      </w:r>
    </w:p>
    <w:p w14:paraId="1038DDED" w14:textId="4C1FCE1E" w:rsidR="003F2538" w:rsidRPr="006664B0" w:rsidRDefault="003F2538" w:rsidP="001158DD">
      <w:pPr>
        <w:spacing w:after="0" w:line="240" w:lineRule="auto"/>
        <w:jc w:val="both"/>
      </w:pPr>
      <w:r w:rsidRPr="006664B0">
        <w:t>1) Nº e data da celebração: Termo de Colaboração nº 00</w:t>
      </w:r>
      <w:r w:rsidR="006664B0" w:rsidRPr="006664B0">
        <w:t>2</w:t>
      </w:r>
      <w:r w:rsidRPr="006664B0">
        <w:t>/</w:t>
      </w:r>
      <w:r w:rsidR="00AA17EF" w:rsidRPr="006664B0">
        <w:t>2019 da</w:t>
      </w:r>
      <w:r w:rsidRPr="006664B0">
        <w:t xml:space="preserve"> Prefeitura Municipal de </w:t>
      </w:r>
      <w:r w:rsidR="00E963BD" w:rsidRPr="006664B0">
        <w:t>Peritiba</w:t>
      </w:r>
      <w:r w:rsidRPr="006664B0">
        <w:t xml:space="preserve">. </w:t>
      </w:r>
    </w:p>
    <w:p w14:paraId="70A69626" w14:textId="77777777" w:rsidR="003F2538" w:rsidRPr="006664B0" w:rsidRDefault="003F2538" w:rsidP="001158DD">
      <w:pPr>
        <w:spacing w:after="0" w:line="240" w:lineRule="auto"/>
        <w:jc w:val="both"/>
      </w:pPr>
      <w:r w:rsidRPr="006664B0">
        <w:t>2) Forma de escolha da unidade parceira: Edi</w:t>
      </w:r>
      <w:r w:rsidR="00E963BD" w:rsidRPr="006664B0">
        <w:t>tal de Chamamento Público nº 00</w:t>
      </w:r>
      <w:r w:rsidR="006664B0" w:rsidRPr="006664B0">
        <w:t>1</w:t>
      </w:r>
      <w:r w:rsidRPr="006664B0">
        <w:t>/201</w:t>
      </w:r>
      <w:r w:rsidR="006664B0" w:rsidRPr="006664B0">
        <w:t>9</w:t>
      </w:r>
      <w:r w:rsidRPr="006664B0">
        <w:t xml:space="preserve"> da Prefeitura Municipal de </w:t>
      </w:r>
      <w:r w:rsidR="00E963BD" w:rsidRPr="006664B0">
        <w:t>Peritiba, P</w:t>
      </w:r>
      <w:r w:rsidR="006664B0" w:rsidRPr="006664B0">
        <w:t>rocesso de Licitação n.º 55/2019</w:t>
      </w:r>
    </w:p>
    <w:p w14:paraId="41DB33D4" w14:textId="77777777" w:rsidR="003F2538" w:rsidRPr="006664B0" w:rsidRDefault="003F2538" w:rsidP="001158DD">
      <w:pPr>
        <w:spacing w:after="0" w:line="240" w:lineRule="auto"/>
        <w:jc w:val="both"/>
      </w:pPr>
      <w:r w:rsidRPr="00F654B2">
        <w:t>3) Objeto: Este Termo de Colaboração, decorrente do Chamamento Público 00</w:t>
      </w:r>
      <w:r w:rsidR="006664B0" w:rsidRPr="00F654B2">
        <w:t>1</w:t>
      </w:r>
      <w:r w:rsidRPr="00F654B2">
        <w:t>/201</w:t>
      </w:r>
      <w:r w:rsidR="006664B0" w:rsidRPr="00F654B2">
        <w:t>9</w:t>
      </w:r>
      <w:r w:rsidRPr="00F654B2">
        <w:t xml:space="preserve">, </w:t>
      </w:r>
      <w:r w:rsidR="00F654B2" w:rsidRPr="00F654B2">
        <w:t>tem por objeto a</w:t>
      </w:r>
      <w:r w:rsidR="00F654B2">
        <w:t xml:space="preserve"> conjugação de esforços no sentido de proporcionar a continuidade das atividades esportivas e recreativas desenvolvidas por meio do projeto de construção de estrutura para arquibancada, através do repasse financeiro, para o PARTÍCIPE, na forma do Plano de trabalho apresentado, conforme art. 42, parágrafo único, I, da Lei Federal nº 13.019/2014 e alterações.</w:t>
      </w:r>
      <w:r w:rsidRPr="006664B0">
        <w:t xml:space="preserve"> 4) Período de vigência (início e fim): O Termo de </w:t>
      </w:r>
      <w:r w:rsidRPr="006664B0">
        <w:lastRenderedPageBreak/>
        <w:t>Colaboração terá vigência até 31 de dezembro de 201</w:t>
      </w:r>
      <w:r w:rsidR="006664B0" w:rsidRPr="006664B0">
        <w:t>9</w:t>
      </w:r>
      <w:r w:rsidRPr="006664B0">
        <w:t xml:space="preserve">, conforme Plano de Trabalho, podendo ser prorrogado mediante Termo Aditivo, por solicitação da </w:t>
      </w:r>
      <w:r w:rsidR="006664B0" w:rsidRPr="006664B0">
        <w:t>organização da sociedade civil.</w:t>
      </w:r>
    </w:p>
    <w:p w14:paraId="116027F5" w14:textId="77777777" w:rsidR="006664B0" w:rsidRPr="006664B0" w:rsidRDefault="003F2538" w:rsidP="001158DD">
      <w:pPr>
        <w:spacing w:after="0" w:line="240" w:lineRule="auto"/>
        <w:jc w:val="both"/>
      </w:pPr>
      <w:r w:rsidRPr="006664B0">
        <w:t xml:space="preserve"> 5) Valor global em Reais: Repasse total no ano de 201</w:t>
      </w:r>
      <w:r w:rsidR="006664B0" w:rsidRPr="006664B0">
        <w:t>9</w:t>
      </w:r>
      <w:r w:rsidRPr="006664B0">
        <w:t xml:space="preserve"> da Prefeitura Municipal de </w:t>
      </w:r>
      <w:r w:rsidR="009B6905" w:rsidRPr="006664B0">
        <w:t>Peritiba</w:t>
      </w:r>
      <w:r w:rsidRPr="006664B0">
        <w:t xml:space="preserve"> para a entidade foi de R$ </w:t>
      </w:r>
      <w:r w:rsidR="006664B0" w:rsidRPr="006664B0">
        <w:t>44.678,08</w:t>
      </w:r>
      <w:r w:rsidRPr="006664B0">
        <w:t xml:space="preserve"> (</w:t>
      </w:r>
      <w:r w:rsidR="006664B0" w:rsidRPr="006664B0">
        <w:t>Quarenta e quatro mil, seiscentos e setenta e oito reais e oito centavos</w:t>
      </w:r>
      <w:r w:rsidRPr="006664B0">
        <w:t>).</w:t>
      </w:r>
    </w:p>
    <w:p w14:paraId="30E9909C" w14:textId="77777777" w:rsidR="003F2538" w:rsidRPr="006664B0" w:rsidRDefault="003F2538" w:rsidP="001158DD">
      <w:pPr>
        <w:spacing w:after="0" w:line="240" w:lineRule="auto"/>
        <w:jc w:val="both"/>
      </w:pPr>
      <w:r w:rsidRPr="006664B0">
        <w:t xml:space="preserve"> 6) Valores repassados em razão de termos de parceria firmados, especificando os valores mensais repassados no exercício e indicando a unidade parceira:</w:t>
      </w:r>
    </w:p>
    <w:p w14:paraId="0B5D89C4" w14:textId="77777777" w:rsidR="00227534" w:rsidRPr="006664B0" w:rsidRDefault="00227534" w:rsidP="001158DD">
      <w:pPr>
        <w:spacing w:after="0" w:line="240" w:lineRule="auto"/>
        <w:jc w:val="both"/>
      </w:pPr>
    </w:p>
    <w:tbl>
      <w:tblPr>
        <w:tblStyle w:val="Tabelacomgrade"/>
        <w:tblW w:w="0" w:type="auto"/>
        <w:tblLook w:val="04A0" w:firstRow="1" w:lastRow="0" w:firstColumn="1" w:lastColumn="0" w:noHBand="0" w:noVBand="1"/>
      </w:tblPr>
      <w:tblGrid>
        <w:gridCol w:w="3208"/>
        <w:gridCol w:w="3208"/>
        <w:gridCol w:w="3209"/>
      </w:tblGrid>
      <w:tr w:rsidR="006664B0" w:rsidRPr="006664B0" w14:paraId="2204AEF6" w14:textId="77777777" w:rsidTr="00CA746B">
        <w:tc>
          <w:tcPr>
            <w:tcW w:w="3208" w:type="dxa"/>
            <w:shd w:val="pct15" w:color="auto" w:fill="auto"/>
          </w:tcPr>
          <w:p w14:paraId="1E7AD68F" w14:textId="77777777" w:rsidR="009B6905" w:rsidRPr="006664B0" w:rsidRDefault="009B6905" w:rsidP="001158DD">
            <w:pPr>
              <w:jc w:val="both"/>
            </w:pPr>
            <w:r w:rsidRPr="006664B0">
              <w:t>Entidade Beneficiada</w:t>
            </w:r>
          </w:p>
        </w:tc>
        <w:tc>
          <w:tcPr>
            <w:tcW w:w="3208" w:type="dxa"/>
            <w:shd w:val="pct15" w:color="auto" w:fill="auto"/>
          </w:tcPr>
          <w:p w14:paraId="6985E1D2" w14:textId="77777777" w:rsidR="009B6905" w:rsidRPr="006664B0" w:rsidRDefault="009B6905" w:rsidP="00CA746B">
            <w:pPr>
              <w:jc w:val="center"/>
            </w:pPr>
            <w:r w:rsidRPr="006664B0">
              <w:t>Data do Repasse</w:t>
            </w:r>
          </w:p>
        </w:tc>
        <w:tc>
          <w:tcPr>
            <w:tcW w:w="3209" w:type="dxa"/>
            <w:shd w:val="pct15" w:color="auto" w:fill="auto"/>
          </w:tcPr>
          <w:p w14:paraId="50352621" w14:textId="77777777" w:rsidR="009B6905" w:rsidRPr="006664B0" w:rsidRDefault="009B6905" w:rsidP="00CA746B">
            <w:pPr>
              <w:jc w:val="center"/>
            </w:pPr>
            <w:r w:rsidRPr="006664B0">
              <w:t>Valores do Repasse</w:t>
            </w:r>
          </w:p>
        </w:tc>
      </w:tr>
      <w:tr w:rsidR="006664B0" w:rsidRPr="006664B0" w14:paraId="11A76ED6" w14:textId="77777777" w:rsidTr="009B6905">
        <w:tc>
          <w:tcPr>
            <w:tcW w:w="3208" w:type="dxa"/>
          </w:tcPr>
          <w:p w14:paraId="28B8C738" w14:textId="77777777" w:rsidR="009B6905" w:rsidRPr="006664B0" w:rsidRDefault="006664B0" w:rsidP="001158DD">
            <w:pPr>
              <w:jc w:val="both"/>
            </w:pPr>
            <w:r w:rsidRPr="006664B0">
              <w:t>SER INTERNACIONAL</w:t>
            </w:r>
          </w:p>
        </w:tc>
        <w:tc>
          <w:tcPr>
            <w:tcW w:w="3208" w:type="dxa"/>
          </w:tcPr>
          <w:p w14:paraId="53BF7D7E" w14:textId="77777777" w:rsidR="009B6905" w:rsidRPr="006664B0" w:rsidRDefault="006664B0" w:rsidP="00CA746B">
            <w:pPr>
              <w:jc w:val="center"/>
            </w:pPr>
            <w:r w:rsidRPr="006664B0">
              <w:t>21/10/2019</w:t>
            </w:r>
          </w:p>
        </w:tc>
        <w:tc>
          <w:tcPr>
            <w:tcW w:w="3209" w:type="dxa"/>
          </w:tcPr>
          <w:p w14:paraId="743E35EB" w14:textId="77777777" w:rsidR="009B6905" w:rsidRPr="006664B0" w:rsidRDefault="006664B0" w:rsidP="00CA746B">
            <w:pPr>
              <w:jc w:val="center"/>
            </w:pPr>
            <w:r w:rsidRPr="006664B0">
              <w:t>44.678,08</w:t>
            </w:r>
          </w:p>
        </w:tc>
      </w:tr>
    </w:tbl>
    <w:p w14:paraId="5F53C1F6" w14:textId="77777777" w:rsidR="009B6905" w:rsidRPr="006664B0" w:rsidRDefault="009B6905" w:rsidP="001158DD">
      <w:pPr>
        <w:spacing w:after="0" w:line="240" w:lineRule="auto"/>
        <w:jc w:val="both"/>
      </w:pPr>
    </w:p>
    <w:p w14:paraId="2B44D961" w14:textId="0F666420" w:rsidR="003F2538" w:rsidRPr="006664B0" w:rsidRDefault="003F2538" w:rsidP="001158DD">
      <w:pPr>
        <w:spacing w:after="0" w:line="240" w:lineRule="auto"/>
        <w:jc w:val="both"/>
      </w:pPr>
      <w:r w:rsidRPr="006664B0">
        <w:t xml:space="preserve">O processo correspondente ao Termo de </w:t>
      </w:r>
      <w:r w:rsidR="00AA17EF" w:rsidRPr="006664B0">
        <w:t>Colaboração foi</w:t>
      </w:r>
      <w:r w:rsidR="006664B0" w:rsidRPr="006664B0">
        <w:t xml:space="preserve"> aditivado em 03 de dezembro de 2019, com prazo de prestação de contas até 31/01/2020.</w:t>
      </w:r>
    </w:p>
    <w:p w14:paraId="0B541E01" w14:textId="77777777" w:rsidR="00066BD3" w:rsidRPr="00EC6815" w:rsidRDefault="00066BD3" w:rsidP="00066BD3">
      <w:pPr>
        <w:spacing w:after="0" w:line="240" w:lineRule="auto"/>
        <w:jc w:val="both"/>
        <w:rPr>
          <w:color w:val="FF0000"/>
        </w:rPr>
      </w:pPr>
    </w:p>
    <w:p w14:paraId="350FD5F2" w14:textId="77777777" w:rsidR="00066BD3" w:rsidRPr="002535A4" w:rsidRDefault="00066BD3" w:rsidP="00066BD3">
      <w:pPr>
        <w:spacing w:after="0" w:line="240" w:lineRule="auto"/>
        <w:jc w:val="center"/>
        <w:rPr>
          <w:b/>
        </w:rPr>
      </w:pPr>
      <w:r w:rsidRPr="002535A4">
        <w:rPr>
          <w:b/>
        </w:rPr>
        <w:t xml:space="preserve">SOCIEDADE ESPORTIVA E RECREATIVA </w:t>
      </w:r>
      <w:r w:rsidR="002535A4" w:rsidRPr="002535A4">
        <w:rPr>
          <w:b/>
        </w:rPr>
        <w:t>GUARANY</w:t>
      </w:r>
    </w:p>
    <w:p w14:paraId="3B8F66A0" w14:textId="77777777" w:rsidR="00066BD3" w:rsidRPr="002535A4" w:rsidRDefault="00066BD3" w:rsidP="00066BD3">
      <w:pPr>
        <w:spacing w:after="0" w:line="240" w:lineRule="auto"/>
        <w:jc w:val="both"/>
      </w:pPr>
      <w:r w:rsidRPr="002535A4">
        <w:t xml:space="preserve">Identificação dos termos de parceria vigentes no exercício: </w:t>
      </w:r>
    </w:p>
    <w:p w14:paraId="0760ED6F" w14:textId="77777777" w:rsidR="00066BD3" w:rsidRPr="002535A4" w:rsidRDefault="00066BD3" w:rsidP="00066BD3">
      <w:pPr>
        <w:spacing w:after="0" w:line="240" w:lineRule="auto"/>
        <w:jc w:val="both"/>
      </w:pPr>
      <w:r w:rsidRPr="002535A4">
        <w:t xml:space="preserve">1) Dados da entidade parceira: Sociedade Esportiva e Recreativa </w:t>
      </w:r>
      <w:r w:rsidR="002535A4" w:rsidRPr="002535A4">
        <w:t>Guarany</w:t>
      </w:r>
    </w:p>
    <w:p w14:paraId="2C815E9E" w14:textId="77777777" w:rsidR="00066BD3" w:rsidRPr="002535A4" w:rsidRDefault="00066BD3" w:rsidP="00066BD3">
      <w:pPr>
        <w:spacing w:after="0" w:line="240" w:lineRule="auto"/>
        <w:jc w:val="both"/>
      </w:pPr>
      <w:r w:rsidRPr="002535A4">
        <w:t xml:space="preserve">2) CNPJ: </w:t>
      </w:r>
      <w:r w:rsidR="002535A4" w:rsidRPr="002535A4">
        <w:t>82.815.028/0001-41</w:t>
      </w:r>
    </w:p>
    <w:p w14:paraId="7A179C13" w14:textId="77777777" w:rsidR="00066BD3" w:rsidRPr="00EC6815" w:rsidRDefault="00066BD3" w:rsidP="00066BD3">
      <w:pPr>
        <w:spacing w:after="0" w:line="240" w:lineRule="auto"/>
        <w:jc w:val="both"/>
        <w:rPr>
          <w:color w:val="FF0000"/>
        </w:rPr>
      </w:pPr>
      <w:r w:rsidRPr="002535A4">
        <w:t xml:space="preserve">3) Âmbito de atuação da entidade (art. 3º da Lei 9.790/99 e legislação estadual equivalente): Sociedade civil, com prazo indeterminado, sem fins econômicos, que objetiva incentivar e exercer </w:t>
      </w:r>
      <w:r w:rsidR="00833043" w:rsidRPr="002535A4">
        <w:t xml:space="preserve">as </w:t>
      </w:r>
      <w:r w:rsidRPr="002535A4">
        <w:t xml:space="preserve">atividades de caráter desportivo, social, cultural e cívico. </w:t>
      </w:r>
      <w:r w:rsidR="00833043" w:rsidRPr="002535A4">
        <w:t>Descobrir as vantagens e os benefícios que podem reintegra e socializar os jovens na comunidade através do esporte</w:t>
      </w:r>
      <w:r w:rsidR="00833043" w:rsidRPr="00EC6815">
        <w:rPr>
          <w:color w:val="FF0000"/>
        </w:rPr>
        <w:t>.</w:t>
      </w:r>
    </w:p>
    <w:p w14:paraId="76CB8C72" w14:textId="1EB0C4AC" w:rsidR="003841D9" w:rsidRPr="002535A4" w:rsidRDefault="00066BD3" w:rsidP="00066BD3">
      <w:pPr>
        <w:spacing w:after="0" w:line="240" w:lineRule="auto"/>
        <w:jc w:val="both"/>
      </w:pPr>
      <w:r w:rsidRPr="002535A4">
        <w:t xml:space="preserve">4) Regulamento da contratação de obras e serviços (art. 14 da Lei 9.790/99 e legislação estadual equivalente): Quanto à divulgação da parceria e à publicidade dos atos da entidade </w:t>
      </w:r>
      <w:r w:rsidR="003841D9" w:rsidRPr="002535A4">
        <w:t xml:space="preserve">estão </w:t>
      </w:r>
      <w:r w:rsidR="00AA17EF" w:rsidRPr="002535A4">
        <w:t>publicados</w:t>
      </w:r>
      <w:r w:rsidR="003841D9" w:rsidRPr="002535A4">
        <w:t xml:space="preserve"> no site do </w:t>
      </w:r>
      <w:r w:rsidR="00AA17EF" w:rsidRPr="002535A4">
        <w:t>Município</w:t>
      </w:r>
      <w:r w:rsidR="003841D9" w:rsidRPr="002535A4">
        <w:t>.</w:t>
      </w:r>
      <w:r w:rsidRPr="002535A4">
        <w:t xml:space="preserve"> A Prefeitura alertou e orientou a entidade que para as atividades de futuras parcerias a publicidade seja realizada em perfis oficiais da entidade.</w:t>
      </w:r>
    </w:p>
    <w:p w14:paraId="79D7E1E1" w14:textId="77777777" w:rsidR="00066BD3" w:rsidRPr="002535A4" w:rsidRDefault="00066BD3" w:rsidP="00066BD3">
      <w:pPr>
        <w:spacing w:after="0" w:line="240" w:lineRule="auto"/>
        <w:jc w:val="both"/>
      </w:pPr>
      <w:r w:rsidRPr="002535A4">
        <w:t xml:space="preserve"> Informações sobre o Termo de Parceria </w:t>
      </w:r>
    </w:p>
    <w:p w14:paraId="6A01674D" w14:textId="77777777" w:rsidR="00066BD3" w:rsidRPr="002535A4" w:rsidRDefault="00066BD3" w:rsidP="00066BD3">
      <w:pPr>
        <w:spacing w:after="0" w:line="240" w:lineRule="auto"/>
        <w:jc w:val="both"/>
      </w:pPr>
      <w:r w:rsidRPr="002535A4">
        <w:t>1) Nº e data da celebração: Termo de Colaboração nº 00</w:t>
      </w:r>
      <w:r w:rsidR="00833043" w:rsidRPr="002535A4">
        <w:t>3</w:t>
      </w:r>
      <w:r w:rsidRPr="002535A4">
        <w:t>/201</w:t>
      </w:r>
      <w:r w:rsidR="002535A4" w:rsidRPr="002535A4">
        <w:t>9</w:t>
      </w:r>
      <w:r w:rsidRPr="002535A4">
        <w:t xml:space="preserve"> da Prefeitura Municipal de Peritiba. </w:t>
      </w:r>
    </w:p>
    <w:p w14:paraId="52E4EAD6" w14:textId="77777777" w:rsidR="00066BD3" w:rsidRPr="002535A4" w:rsidRDefault="00066BD3" w:rsidP="00066BD3">
      <w:pPr>
        <w:spacing w:after="0" w:line="240" w:lineRule="auto"/>
        <w:jc w:val="both"/>
      </w:pPr>
      <w:r w:rsidRPr="002535A4">
        <w:t>2) Forma de escolha da unidade parceira: Edital de Chamamento Público nº 00</w:t>
      </w:r>
      <w:r w:rsidR="002535A4" w:rsidRPr="002535A4">
        <w:t>1</w:t>
      </w:r>
      <w:r w:rsidRPr="002535A4">
        <w:t>/201</w:t>
      </w:r>
      <w:r w:rsidR="002535A4" w:rsidRPr="002535A4">
        <w:t>9</w:t>
      </w:r>
      <w:r w:rsidRPr="002535A4">
        <w:t xml:space="preserve"> da Prefeitura Municipal de Peri</w:t>
      </w:r>
      <w:r w:rsidR="002535A4" w:rsidRPr="002535A4">
        <w:t>tiba, Processo de Licitação n.º 55/2019.</w:t>
      </w:r>
    </w:p>
    <w:p w14:paraId="3311E2DE" w14:textId="77777777" w:rsidR="001D3C25" w:rsidRDefault="00066BD3" w:rsidP="00066BD3">
      <w:pPr>
        <w:spacing w:after="0" w:line="240" w:lineRule="auto"/>
        <w:jc w:val="both"/>
      </w:pPr>
      <w:r w:rsidRPr="001D3C25">
        <w:t>3) Objeto: Este Termo de Colaboração, decorrente do Chamamento Público 00</w:t>
      </w:r>
      <w:r w:rsidR="002535A4" w:rsidRPr="001D3C25">
        <w:t>1</w:t>
      </w:r>
      <w:r w:rsidRPr="001D3C25">
        <w:t>/201</w:t>
      </w:r>
      <w:r w:rsidR="002535A4" w:rsidRPr="001D3C25">
        <w:t>9</w:t>
      </w:r>
      <w:r w:rsidR="001D3C25" w:rsidRPr="001D3C25">
        <w:t xml:space="preserve"> tem por objeto a</w:t>
      </w:r>
      <w:r w:rsidR="001D3C25">
        <w:t xml:space="preserve"> conjugação de esforços no sentido de proporcionar a continuidade das atividades esportivas e recreativas desenvolvidas por meio do projeto de construção de banco de reservas e depósito, através do repasse financeiro, para o PARTÍCIPE, na forma do Plano de trabalho apresentado, conforme art. 42, parágrafo único, I, da Lei Federal nº 13.019/2014 e alterações.</w:t>
      </w:r>
    </w:p>
    <w:p w14:paraId="5039314B" w14:textId="77777777" w:rsidR="00066BD3" w:rsidRPr="002535A4" w:rsidRDefault="00066BD3" w:rsidP="00066BD3">
      <w:pPr>
        <w:spacing w:after="0" w:line="240" w:lineRule="auto"/>
        <w:jc w:val="both"/>
      </w:pPr>
      <w:r w:rsidRPr="002535A4">
        <w:t xml:space="preserve"> 4) Período de vigência (início e fim): O Termo de Colaboração terá vigência até 31 de dezembro de 201</w:t>
      </w:r>
      <w:r w:rsidR="002535A4" w:rsidRPr="002535A4">
        <w:t>9</w:t>
      </w:r>
      <w:r w:rsidRPr="002535A4">
        <w:t>, conforme Plano de Trabalho, podendo ser prorrogado mediante Termo Aditivo, por solicitação da organização da sociedade civil, para alteração de valores e metas.</w:t>
      </w:r>
    </w:p>
    <w:p w14:paraId="3D24F17F" w14:textId="77777777" w:rsidR="002535A4" w:rsidRPr="002535A4" w:rsidRDefault="00066BD3" w:rsidP="00066BD3">
      <w:pPr>
        <w:spacing w:after="0" w:line="240" w:lineRule="auto"/>
        <w:jc w:val="both"/>
      </w:pPr>
      <w:r w:rsidRPr="002535A4">
        <w:t xml:space="preserve"> 5) Valor global em Reais: Repasse total no ano de 201</w:t>
      </w:r>
      <w:r w:rsidR="002535A4" w:rsidRPr="002535A4">
        <w:t>9</w:t>
      </w:r>
      <w:r w:rsidRPr="002535A4">
        <w:t xml:space="preserve"> da Prefeitura Municipal de Peritiba para a entidade foi de R$ </w:t>
      </w:r>
      <w:r w:rsidR="002535A4" w:rsidRPr="002535A4">
        <w:t>8.265,89</w:t>
      </w:r>
      <w:r w:rsidRPr="002535A4">
        <w:t xml:space="preserve"> (</w:t>
      </w:r>
      <w:r w:rsidR="002535A4" w:rsidRPr="002535A4">
        <w:t>Oito mil, duzentos e sessenta e cinco reais e oitenta e nove centavos</w:t>
      </w:r>
      <w:r w:rsidR="00833043" w:rsidRPr="002535A4">
        <w:t xml:space="preserve">) </w:t>
      </w:r>
    </w:p>
    <w:p w14:paraId="4D517A84" w14:textId="77777777" w:rsidR="00066BD3" w:rsidRPr="002535A4" w:rsidRDefault="00066BD3" w:rsidP="00066BD3">
      <w:pPr>
        <w:spacing w:after="0" w:line="240" w:lineRule="auto"/>
        <w:jc w:val="both"/>
      </w:pPr>
      <w:r w:rsidRPr="002535A4">
        <w:t>6) Valores repassados em razão de termos de parceria firmados, especificando os valores mensais repassados no exercício e indicando a unidade parceira:</w:t>
      </w:r>
    </w:p>
    <w:tbl>
      <w:tblPr>
        <w:tblStyle w:val="Tabelacomgrade"/>
        <w:tblW w:w="0" w:type="auto"/>
        <w:tblLook w:val="04A0" w:firstRow="1" w:lastRow="0" w:firstColumn="1" w:lastColumn="0" w:noHBand="0" w:noVBand="1"/>
      </w:tblPr>
      <w:tblGrid>
        <w:gridCol w:w="3208"/>
        <w:gridCol w:w="3208"/>
        <w:gridCol w:w="3209"/>
      </w:tblGrid>
      <w:tr w:rsidR="002535A4" w:rsidRPr="002535A4" w14:paraId="4C780DA0" w14:textId="77777777" w:rsidTr="00066BD3">
        <w:tc>
          <w:tcPr>
            <w:tcW w:w="3208" w:type="dxa"/>
            <w:shd w:val="pct15" w:color="auto" w:fill="auto"/>
          </w:tcPr>
          <w:p w14:paraId="49D5EA93" w14:textId="77777777" w:rsidR="00066BD3" w:rsidRPr="002535A4" w:rsidRDefault="00066BD3" w:rsidP="00066BD3">
            <w:pPr>
              <w:jc w:val="both"/>
            </w:pPr>
            <w:r w:rsidRPr="002535A4">
              <w:t>Entidade Beneficiada</w:t>
            </w:r>
          </w:p>
        </w:tc>
        <w:tc>
          <w:tcPr>
            <w:tcW w:w="3208" w:type="dxa"/>
            <w:shd w:val="pct15" w:color="auto" w:fill="auto"/>
          </w:tcPr>
          <w:p w14:paraId="2E94F454" w14:textId="77777777" w:rsidR="00066BD3" w:rsidRPr="002535A4" w:rsidRDefault="00066BD3" w:rsidP="00066BD3">
            <w:pPr>
              <w:jc w:val="center"/>
            </w:pPr>
            <w:r w:rsidRPr="002535A4">
              <w:t>Data do Repasse</w:t>
            </w:r>
          </w:p>
        </w:tc>
        <w:tc>
          <w:tcPr>
            <w:tcW w:w="3209" w:type="dxa"/>
            <w:shd w:val="pct15" w:color="auto" w:fill="auto"/>
          </w:tcPr>
          <w:p w14:paraId="236DF5B6" w14:textId="77777777" w:rsidR="00066BD3" w:rsidRPr="002535A4" w:rsidRDefault="00066BD3" w:rsidP="00066BD3">
            <w:pPr>
              <w:jc w:val="center"/>
            </w:pPr>
            <w:r w:rsidRPr="002535A4">
              <w:t>Valores do Repasse</w:t>
            </w:r>
          </w:p>
        </w:tc>
      </w:tr>
      <w:tr w:rsidR="002535A4" w:rsidRPr="002535A4" w14:paraId="46B0BC84" w14:textId="77777777" w:rsidTr="00066BD3">
        <w:tc>
          <w:tcPr>
            <w:tcW w:w="3208" w:type="dxa"/>
          </w:tcPr>
          <w:p w14:paraId="34AF8A0B" w14:textId="77777777" w:rsidR="00066BD3" w:rsidRPr="002535A4" w:rsidRDefault="00833043" w:rsidP="002535A4">
            <w:pPr>
              <w:jc w:val="both"/>
            </w:pPr>
            <w:r w:rsidRPr="002535A4">
              <w:t xml:space="preserve">Sociedade Esportiva e Recreativa </w:t>
            </w:r>
            <w:r w:rsidR="002535A4" w:rsidRPr="002535A4">
              <w:t>Guarany</w:t>
            </w:r>
          </w:p>
        </w:tc>
        <w:tc>
          <w:tcPr>
            <w:tcW w:w="3208" w:type="dxa"/>
          </w:tcPr>
          <w:p w14:paraId="4D4F9672" w14:textId="77777777" w:rsidR="00066BD3" w:rsidRPr="002535A4" w:rsidRDefault="00066BD3" w:rsidP="002535A4">
            <w:pPr>
              <w:jc w:val="center"/>
            </w:pPr>
            <w:r w:rsidRPr="002535A4">
              <w:t>19</w:t>
            </w:r>
            <w:r w:rsidR="002535A4" w:rsidRPr="002535A4">
              <w:t>21/10/2019</w:t>
            </w:r>
          </w:p>
        </w:tc>
        <w:tc>
          <w:tcPr>
            <w:tcW w:w="3209" w:type="dxa"/>
          </w:tcPr>
          <w:p w14:paraId="014B7413" w14:textId="77777777" w:rsidR="00066BD3" w:rsidRPr="002535A4" w:rsidRDefault="002535A4" w:rsidP="00066BD3">
            <w:pPr>
              <w:jc w:val="center"/>
            </w:pPr>
            <w:r w:rsidRPr="002535A4">
              <w:t>8.265,89</w:t>
            </w:r>
          </w:p>
        </w:tc>
      </w:tr>
    </w:tbl>
    <w:p w14:paraId="053CF5F7" w14:textId="77777777" w:rsidR="00066BD3" w:rsidRPr="00EC6815" w:rsidRDefault="00066BD3" w:rsidP="00066BD3">
      <w:pPr>
        <w:spacing w:after="0" w:line="240" w:lineRule="auto"/>
        <w:jc w:val="both"/>
        <w:rPr>
          <w:color w:val="FF0000"/>
        </w:rPr>
      </w:pPr>
    </w:p>
    <w:p w14:paraId="0EB4B3CA" w14:textId="253EC229" w:rsidR="003841D9" w:rsidRPr="001D3C25" w:rsidRDefault="00AA17EF" w:rsidP="003841D9">
      <w:pPr>
        <w:spacing w:after="0" w:line="240" w:lineRule="auto"/>
        <w:jc w:val="both"/>
      </w:pPr>
      <w:r w:rsidRPr="001D3C25">
        <w:t>O processo correspondente ao Termo de Colaboração encontra-se</w:t>
      </w:r>
      <w:r w:rsidR="003841D9" w:rsidRPr="001D3C25">
        <w:t xml:space="preserve"> d</w:t>
      </w:r>
      <w:r w:rsidR="009B1593" w:rsidRPr="001D3C25">
        <w:t xml:space="preserve">isponível no site do município e a referida prestação de contas está pendente de publicação. </w:t>
      </w:r>
    </w:p>
    <w:p w14:paraId="4562028E" w14:textId="77777777" w:rsidR="009B1593" w:rsidRPr="001D3C25" w:rsidRDefault="009B1593" w:rsidP="003841D9">
      <w:pPr>
        <w:spacing w:after="0" w:line="240" w:lineRule="auto"/>
        <w:jc w:val="both"/>
      </w:pPr>
    </w:p>
    <w:p w14:paraId="5C08E7F0" w14:textId="77777777" w:rsidR="009B1593" w:rsidRDefault="009B1593" w:rsidP="003841D9">
      <w:pPr>
        <w:spacing w:after="0" w:line="240" w:lineRule="auto"/>
        <w:jc w:val="both"/>
      </w:pPr>
    </w:p>
    <w:p w14:paraId="5CB6C0AC" w14:textId="77777777" w:rsidR="009B1593" w:rsidRPr="002535A4" w:rsidRDefault="009B1593" w:rsidP="009B1593">
      <w:pPr>
        <w:spacing w:after="0" w:line="240" w:lineRule="auto"/>
        <w:jc w:val="center"/>
        <w:rPr>
          <w:b/>
        </w:rPr>
      </w:pPr>
      <w:r>
        <w:rPr>
          <w:b/>
        </w:rPr>
        <w:lastRenderedPageBreak/>
        <w:t>SER SETE DE SETEMBRO DE LAGEADO MIRIM</w:t>
      </w:r>
    </w:p>
    <w:p w14:paraId="6A0A6232" w14:textId="77777777" w:rsidR="009B1593" w:rsidRPr="002535A4" w:rsidRDefault="009B1593" w:rsidP="009B1593">
      <w:pPr>
        <w:spacing w:after="0" w:line="240" w:lineRule="auto"/>
        <w:jc w:val="both"/>
      </w:pPr>
      <w:r w:rsidRPr="002535A4">
        <w:t xml:space="preserve">Identificação dos termos de parceria vigentes no exercício: </w:t>
      </w:r>
    </w:p>
    <w:p w14:paraId="2B65FE98" w14:textId="77777777" w:rsidR="009B1593" w:rsidRPr="002535A4" w:rsidRDefault="009B1593" w:rsidP="009B1593">
      <w:pPr>
        <w:spacing w:after="0" w:line="240" w:lineRule="auto"/>
        <w:jc w:val="both"/>
      </w:pPr>
      <w:r w:rsidRPr="002535A4">
        <w:t xml:space="preserve">1) Dados da entidade parceira: </w:t>
      </w:r>
      <w:r>
        <w:t>SER SETE DE SETEMBRO</w:t>
      </w:r>
    </w:p>
    <w:p w14:paraId="02E4CC50" w14:textId="77777777" w:rsidR="009B1593" w:rsidRPr="002535A4" w:rsidRDefault="009B1593" w:rsidP="009B1593">
      <w:pPr>
        <w:spacing w:after="0" w:line="240" w:lineRule="auto"/>
        <w:jc w:val="both"/>
      </w:pPr>
      <w:r w:rsidRPr="002535A4">
        <w:t xml:space="preserve">2) CNPJ: </w:t>
      </w:r>
      <w:r>
        <w:t>85.448.421/0001-32</w:t>
      </w:r>
    </w:p>
    <w:p w14:paraId="1E7ECA4B" w14:textId="77777777" w:rsidR="009B1593" w:rsidRPr="00EC6815" w:rsidRDefault="009B1593" w:rsidP="009B1593">
      <w:pPr>
        <w:spacing w:after="0" w:line="240" w:lineRule="auto"/>
        <w:jc w:val="both"/>
        <w:rPr>
          <w:color w:val="FF0000"/>
        </w:rPr>
      </w:pPr>
      <w:r w:rsidRPr="002535A4">
        <w:t>3) Âmbito de atuação da entidade (art. 3º da Lei 9.790/99 e legislação estadual equivalente): Sociedade civil, com prazo indeterminado, sem fins econômicos, que objetiva incentivar e exercer as atividades de caráter desportivo, social, cultural e cívico. Descobrir as vantagens e os benefícios que podem reintegra e socializar os jovens na comunidade através do esporte</w:t>
      </w:r>
      <w:r w:rsidRPr="00EC6815">
        <w:rPr>
          <w:color w:val="FF0000"/>
        </w:rPr>
        <w:t>.</w:t>
      </w:r>
    </w:p>
    <w:p w14:paraId="01235FB1" w14:textId="241DA8C8" w:rsidR="009B1593" w:rsidRPr="002535A4" w:rsidRDefault="009B1593" w:rsidP="009B1593">
      <w:pPr>
        <w:spacing w:after="0" w:line="240" w:lineRule="auto"/>
        <w:jc w:val="both"/>
      </w:pPr>
      <w:r w:rsidRPr="002535A4">
        <w:t xml:space="preserve">4) Regulamento da contratação de obras e serviços (art. 14 da Lei 9.790/99 e legislação estadual equivalente): Quanto à divulgação da parceria e à publicidade dos atos da entidade estão </w:t>
      </w:r>
      <w:r w:rsidR="00AA17EF" w:rsidRPr="002535A4">
        <w:t>publicados</w:t>
      </w:r>
      <w:r w:rsidRPr="002535A4">
        <w:t xml:space="preserve"> no site do </w:t>
      </w:r>
      <w:r w:rsidR="00AA17EF" w:rsidRPr="002535A4">
        <w:t>Município</w:t>
      </w:r>
      <w:r w:rsidRPr="002535A4">
        <w:t>. A Prefeitura alertou e orientou a entidade que para as atividades de futuras parcerias a publicidade seja realizada em perfis oficiais da entidade.</w:t>
      </w:r>
    </w:p>
    <w:p w14:paraId="451AB582" w14:textId="77777777" w:rsidR="009B1593" w:rsidRPr="002535A4" w:rsidRDefault="009B1593" w:rsidP="009B1593">
      <w:pPr>
        <w:spacing w:after="0" w:line="240" w:lineRule="auto"/>
        <w:jc w:val="both"/>
      </w:pPr>
      <w:r w:rsidRPr="002535A4">
        <w:t xml:space="preserve"> Informações sobre o Termo de Parceria </w:t>
      </w:r>
    </w:p>
    <w:p w14:paraId="2CB21C83" w14:textId="77777777" w:rsidR="009B1593" w:rsidRPr="002535A4" w:rsidRDefault="009B1593" w:rsidP="009B1593">
      <w:pPr>
        <w:spacing w:after="0" w:line="240" w:lineRule="auto"/>
        <w:jc w:val="both"/>
      </w:pPr>
      <w:r w:rsidRPr="002535A4">
        <w:t xml:space="preserve">1) Nº e data da celebração: Termo de Colaboração nº 003/2019 da Prefeitura Municipal de Peritiba. </w:t>
      </w:r>
    </w:p>
    <w:p w14:paraId="47FC9C31" w14:textId="77777777" w:rsidR="009B1593" w:rsidRPr="002535A4" w:rsidRDefault="009B1593" w:rsidP="009B1593">
      <w:pPr>
        <w:spacing w:after="0" w:line="240" w:lineRule="auto"/>
        <w:jc w:val="both"/>
      </w:pPr>
      <w:r w:rsidRPr="002535A4">
        <w:t>2) Forma de escolha da unidade parceira: Edital de Chamamento Público nº 001/2019 da Prefeitura Municipal de Peritiba, Processo de Licitação n.º 55/2019.</w:t>
      </w:r>
    </w:p>
    <w:p w14:paraId="4100CC08" w14:textId="77777777" w:rsidR="00F654B2" w:rsidRDefault="009B1593" w:rsidP="009B1593">
      <w:pPr>
        <w:spacing w:after="0" w:line="240" w:lineRule="auto"/>
        <w:jc w:val="both"/>
      </w:pPr>
      <w:r w:rsidRPr="00F654B2">
        <w:t xml:space="preserve">3) Objeto: Este Termo de Colaboração, decorrente do Chamamento Público 001/2019, </w:t>
      </w:r>
      <w:r w:rsidR="00F654B2" w:rsidRPr="00F654B2">
        <w:t>tem por objeto a</w:t>
      </w:r>
      <w:r w:rsidR="00F654B2">
        <w:t xml:space="preserve"> conjugação de esforços no sentido de proporcionar a continuidade das atividades esportivas e recreativas desenvolvidas por meio do projeto de reforma do telhado do ginásio de esportes, através do repasse financeiro, para o PARTÍCIPE, na forma do Plano de trabalho apresentado, conforme art. 42, parágrafo único, I, da Lei Federal nº 13.019/2014 e alterações.</w:t>
      </w:r>
    </w:p>
    <w:p w14:paraId="56A02CA4" w14:textId="77777777" w:rsidR="009B1593" w:rsidRPr="002535A4" w:rsidRDefault="009B1593" w:rsidP="009B1593">
      <w:pPr>
        <w:spacing w:after="0" w:line="240" w:lineRule="auto"/>
        <w:jc w:val="both"/>
      </w:pPr>
      <w:r w:rsidRPr="002535A4">
        <w:t xml:space="preserve"> 4) Período de vigência (início e fim): O Termo de Colaboração terá vigência até 31 de dezembro de 2019, conforme Plano de Trabalho, podendo ser prorrogado mediante Termo Aditivo, por solicitação da organização da sociedade civil, para alteração de valores e metas.</w:t>
      </w:r>
    </w:p>
    <w:p w14:paraId="59DD7255" w14:textId="77777777" w:rsidR="009B1593" w:rsidRPr="002535A4" w:rsidRDefault="009B1593" w:rsidP="009B1593">
      <w:pPr>
        <w:spacing w:after="0" w:line="240" w:lineRule="auto"/>
        <w:jc w:val="both"/>
      </w:pPr>
      <w:r w:rsidRPr="002535A4">
        <w:t xml:space="preserve"> 5) Valor global em Reais: Repasse total no ano de 2019 da Prefeitura Municipal de Peritiba para a entidade foi de R$ 8.265,89 (Oito mil, duzentos e sessenta e cinco reais e oitenta e nove centavos) </w:t>
      </w:r>
    </w:p>
    <w:p w14:paraId="1F781028" w14:textId="77777777" w:rsidR="009B1593" w:rsidRPr="002535A4" w:rsidRDefault="009B1593" w:rsidP="009B1593">
      <w:pPr>
        <w:spacing w:after="0" w:line="240" w:lineRule="auto"/>
        <w:jc w:val="both"/>
      </w:pPr>
      <w:r w:rsidRPr="002535A4">
        <w:t>6) Valores repassados em razão de termos de parceria firmados, especificando os valores mensais repassados no exercício e indicando a unidade parceira:</w:t>
      </w:r>
    </w:p>
    <w:tbl>
      <w:tblPr>
        <w:tblStyle w:val="Tabelacomgrade"/>
        <w:tblW w:w="0" w:type="auto"/>
        <w:tblLook w:val="04A0" w:firstRow="1" w:lastRow="0" w:firstColumn="1" w:lastColumn="0" w:noHBand="0" w:noVBand="1"/>
      </w:tblPr>
      <w:tblGrid>
        <w:gridCol w:w="3208"/>
        <w:gridCol w:w="3208"/>
        <w:gridCol w:w="3209"/>
      </w:tblGrid>
      <w:tr w:rsidR="009B1593" w:rsidRPr="002535A4" w14:paraId="22043AEF" w14:textId="77777777" w:rsidTr="00AA0E99">
        <w:tc>
          <w:tcPr>
            <w:tcW w:w="3208" w:type="dxa"/>
            <w:shd w:val="pct15" w:color="auto" w:fill="auto"/>
          </w:tcPr>
          <w:p w14:paraId="5C1089E0" w14:textId="77777777" w:rsidR="009B1593" w:rsidRPr="002535A4" w:rsidRDefault="009B1593" w:rsidP="00AA0E99">
            <w:pPr>
              <w:jc w:val="both"/>
            </w:pPr>
            <w:r w:rsidRPr="002535A4">
              <w:t>Entidade Beneficiada</w:t>
            </w:r>
          </w:p>
        </w:tc>
        <w:tc>
          <w:tcPr>
            <w:tcW w:w="3208" w:type="dxa"/>
            <w:shd w:val="pct15" w:color="auto" w:fill="auto"/>
          </w:tcPr>
          <w:p w14:paraId="01862AD3" w14:textId="77777777" w:rsidR="009B1593" w:rsidRPr="002535A4" w:rsidRDefault="009B1593" w:rsidP="00AA0E99">
            <w:pPr>
              <w:jc w:val="center"/>
            </w:pPr>
            <w:r w:rsidRPr="002535A4">
              <w:t>Data do Repasse</w:t>
            </w:r>
          </w:p>
        </w:tc>
        <w:tc>
          <w:tcPr>
            <w:tcW w:w="3209" w:type="dxa"/>
            <w:shd w:val="pct15" w:color="auto" w:fill="auto"/>
          </w:tcPr>
          <w:p w14:paraId="132588F8" w14:textId="77777777" w:rsidR="009B1593" w:rsidRPr="002535A4" w:rsidRDefault="009B1593" w:rsidP="00AA0E99">
            <w:pPr>
              <w:jc w:val="center"/>
            </w:pPr>
            <w:r w:rsidRPr="002535A4">
              <w:t>Valores do Repasse</w:t>
            </w:r>
          </w:p>
        </w:tc>
      </w:tr>
      <w:tr w:rsidR="009B1593" w:rsidRPr="002535A4" w14:paraId="56197995" w14:textId="77777777" w:rsidTr="00AA0E99">
        <w:tc>
          <w:tcPr>
            <w:tcW w:w="3208" w:type="dxa"/>
          </w:tcPr>
          <w:p w14:paraId="1755A194" w14:textId="77777777" w:rsidR="009B1593" w:rsidRPr="002535A4" w:rsidRDefault="009B1593" w:rsidP="00AA0E99">
            <w:pPr>
              <w:jc w:val="both"/>
            </w:pPr>
            <w:r w:rsidRPr="002535A4">
              <w:t>Sociedade Esportiva e Recreativa Guarany</w:t>
            </w:r>
          </w:p>
        </w:tc>
        <w:tc>
          <w:tcPr>
            <w:tcW w:w="3208" w:type="dxa"/>
          </w:tcPr>
          <w:p w14:paraId="4B24762E" w14:textId="77777777" w:rsidR="009B1593" w:rsidRPr="002535A4" w:rsidRDefault="009B1593" w:rsidP="00AA0E99">
            <w:pPr>
              <w:jc w:val="center"/>
            </w:pPr>
            <w:r w:rsidRPr="002535A4">
              <w:t>1921/10/2019</w:t>
            </w:r>
          </w:p>
        </w:tc>
        <w:tc>
          <w:tcPr>
            <w:tcW w:w="3209" w:type="dxa"/>
          </w:tcPr>
          <w:p w14:paraId="50D6A8E0" w14:textId="77777777" w:rsidR="009B1593" w:rsidRPr="002535A4" w:rsidRDefault="009B1593" w:rsidP="00AA0E99">
            <w:pPr>
              <w:jc w:val="center"/>
            </w:pPr>
            <w:r w:rsidRPr="002535A4">
              <w:t>8.265,89</w:t>
            </w:r>
          </w:p>
        </w:tc>
      </w:tr>
    </w:tbl>
    <w:p w14:paraId="2A5A2BA9" w14:textId="77777777" w:rsidR="009B1593" w:rsidRPr="00EC6815" w:rsidRDefault="009B1593" w:rsidP="009B1593">
      <w:pPr>
        <w:spacing w:after="0" w:line="240" w:lineRule="auto"/>
        <w:jc w:val="both"/>
        <w:rPr>
          <w:color w:val="FF0000"/>
        </w:rPr>
      </w:pPr>
    </w:p>
    <w:p w14:paraId="6049C6C3" w14:textId="2872A740" w:rsidR="009B1593" w:rsidRPr="009B1593" w:rsidRDefault="00AA17EF" w:rsidP="009B1593">
      <w:pPr>
        <w:spacing w:after="0" w:line="240" w:lineRule="auto"/>
        <w:jc w:val="both"/>
      </w:pPr>
      <w:r w:rsidRPr="009B1593">
        <w:t>O processo correspondente ao Termo de Colaboração encontra-se</w:t>
      </w:r>
      <w:r w:rsidR="009B1593" w:rsidRPr="009B1593">
        <w:t xml:space="preserve"> disponível no site do município e a referida prestação de contas está </w:t>
      </w:r>
      <w:r w:rsidRPr="009B1593">
        <w:t>pendente de</w:t>
      </w:r>
      <w:r w:rsidR="009B1593" w:rsidRPr="009B1593">
        <w:t xml:space="preserve"> publicação. </w:t>
      </w:r>
    </w:p>
    <w:p w14:paraId="095B14EA" w14:textId="77777777" w:rsidR="009B1593" w:rsidRDefault="009B1593" w:rsidP="003841D9">
      <w:pPr>
        <w:spacing w:after="0" w:line="240" w:lineRule="auto"/>
        <w:jc w:val="both"/>
      </w:pPr>
    </w:p>
    <w:p w14:paraId="063E01F8" w14:textId="77777777" w:rsidR="003F2538" w:rsidRPr="00EC6815" w:rsidRDefault="003F2538" w:rsidP="001158DD">
      <w:pPr>
        <w:spacing w:after="0" w:line="240" w:lineRule="auto"/>
        <w:jc w:val="both"/>
        <w:rPr>
          <w:color w:val="FF0000"/>
        </w:rPr>
      </w:pPr>
    </w:p>
    <w:p w14:paraId="13DE39F9" w14:textId="77777777" w:rsidR="00597F35" w:rsidRPr="00A66994" w:rsidRDefault="00597F35" w:rsidP="00597F35">
      <w:pPr>
        <w:spacing w:after="0" w:line="240" w:lineRule="auto"/>
        <w:jc w:val="center"/>
        <w:rPr>
          <w:b/>
        </w:rPr>
      </w:pPr>
      <w:bookmarkStart w:id="0" w:name="_GoBack"/>
      <w:r w:rsidRPr="00A66994">
        <w:rPr>
          <w:b/>
        </w:rPr>
        <w:t>GRUPO FOLCLÓRICO SUNNROS VOLKSTANZGRUPPE</w:t>
      </w:r>
    </w:p>
    <w:bookmarkEnd w:id="0"/>
    <w:p w14:paraId="4F62C5BF" w14:textId="77777777" w:rsidR="00597F35" w:rsidRPr="00E149D6" w:rsidRDefault="00597F35" w:rsidP="00597F35">
      <w:pPr>
        <w:spacing w:after="0" w:line="240" w:lineRule="auto"/>
        <w:jc w:val="both"/>
      </w:pPr>
      <w:r w:rsidRPr="00E149D6">
        <w:t xml:space="preserve">Identificação dos termos de parceria vigentes no exercício: </w:t>
      </w:r>
    </w:p>
    <w:p w14:paraId="1B490462" w14:textId="77777777" w:rsidR="00597F35" w:rsidRPr="00E149D6" w:rsidRDefault="00597F35" w:rsidP="00597F35">
      <w:pPr>
        <w:spacing w:after="0" w:line="240" w:lineRule="auto"/>
        <w:jc w:val="both"/>
      </w:pPr>
      <w:r w:rsidRPr="00E149D6">
        <w:t>1) Dados da entidade parceira:  Grupo Folclórico Sunnros Volkstanzgruppe</w:t>
      </w:r>
    </w:p>
    <w:p w14:paraId="5B39EED4" w14:textId="77777777" w:rsidR="00597F35" w:rsidRPr="00E149D6" w:rsidRDefault="00597F35" w:rsidP="00597F35">
      <w:pPr>
        <w:spacing w:after="0" w:line="240" w:lineRule="auto"/>
        <w:jc w:val="both"/>
      </w:pPr>
      <w:r w:rsidRPr="00E149D6">
        <w:t>2) CNPJ: 74.101.056/0001-79</w:t>
      </w:r>
    </w:p>
    <w:p w14:paraId="588C22F1" w14:textId="77777777" w:rsidR="00597F35" w:rsidRPr="00E149D6" w:rsidRDefault="00597F35" w:rsidP="00597F35">
      <w:pPr>
        <w:spacing w:after="0" w:line="240" w:lineRule="auto"/>
        <w:jc w:val="both"/>
      </w:pPr>
      <w:r w:rsidRPr="00E149D6">
        <w:t>3) Âmbito de atuação da entidade (art. 3º da Lei 9.790/99 e legislação estadual equivalente): entidade civil, sem fins econômicos, de caráter representativo, de duração indeterminada com finalidade de desenvolver danças e manifestações folclóricas, musicas e canto coral germânico com seus associados e outras etnias; estudar a historia, geografia, cultura e idioma germânico; etc</w:t>
      </w:r>
    </w:p>
    <w:p w14:paraId="13254EEC" w14:textId="77777777" w:rsidR="00597F35" w:rsidRPr="00E149D6" w:rsidRDefault="00597F35" w:rsidP="00597F35">
      <w:pPr>
        <w:spacing w:after="0" w:line="240" w:lineRule="auto"/>
        <w:jc w:val="both"/>
      </w:pPr>
      <w:r w:rsidRPr="00E149D6">
        <w:t xml:space="preserve">4) Regulamento da contratação de obras e serviços (art. 14 da Lei 9.790/99 e legislação estadual equivalente): Quanto à divulgação da parceria e à publicidade dos atos da entidade houve divulgação no site do Município. A Prefeitura alertou e orientou a entidade que para as atividades de futuras parcerias a publicidade seja realizada em perfis oficiais da entidade. Informações sobre o Termo de Parceria </w:t>
      </w:r>
    </w:p>
    <w:p w14:paraId="19515F45" w14:textId="77777777" w:rsidR="00597F35" w:rsidRPr="00E149D6" w:rsidRDefault="00597F35" w:rsidP="00597F35">
      <w:pPr>
        <w:spacing w:after="0" w:line="240" w:lineRule="auto"/>
        <w:jc w:val="both"/>
      </w:pPr>
      <w:r w:rsidRPr="00E149D6">
        <w:t>1) Nº e data da celebração: Termo de Colaboração nº 005/201</w:t>
      </w:r>
      <w:r w:rsidR="00E149D6" w:rsidRPr="00E149D6">
        <w:t>9</w:t>
      </w:r>
      <w:r w:rsidRPr="00E149D6">
        <w:t xml:space="preserve"> da Prefeitura Municipal de Peritiba. </w:t>
      </w:r>
    </w:p>
    <w:p w14:paraId="61C0A1FF" w14:textId="77777777" w:rsidR="00597F35" w:rsidRPr="00E149D6" w:rsidRDefault="00597F35" w:rsidP="00597F35">
      <w:pPr>
        <w:spacing w:after="0" w:line="240" w:lineRule="auto"/>
        <w:jc w:val="both"/>
      </w:pPr>
      <w:r w:rsidRPr="00E149D6">
        <w:lastRenderedPageBreak/>
        <w:t>2) Forma de escolha da unidade parceira: Edital de Chamamento Público nº 00</w:t>
      </w:r>
      <w:r w:rsidR="00E149D6" w:rsidRPr="00E149D6">
        <w:t>1</w:t>
      </w:r>
      <w:r w:rsidRPr="00E149D6">
        <w:t>/201</w:t>
      </w:r>
      <w:r w:rsidR="00E149D6" w:rsidRPr="00E149D6">
        <w:t>9</w:t>
      </w:r>
      <w:r w:rsidRPr="00E149D6">
        <w:t xml:space="preserve"> da Prefeitura Municipal de Peritiba, P</w:t>
      </w:r>
      <w:r w:rsidR="00E149D6" w:rsidRPr="00E149D6">
        <w:t>rocesso de Licitação n.º 55/2019.</w:t>
      </w:r>
    </w:p>
    <w:p w14:paraId="36139BDD" w14:textId="77777777" w:rsidR="00597F35" w:rsidRPr="00E149D6" w:rsidRDefault="00597F35" w:rsidP="00597F35">
      <w:pPr>
        <w:spacing w:after="0" w:line="240" w:lineRule="auto"/>
        <w:jc w:val="both"/>
      </w:pPr>
      <w:r w:rsidRPr="00E149D6">
        <w:t>3) Objeto: Este Termo de Colaboração, decorrente do Chamamento Público 00</w:t>
      </w:r>
      <w:r w:rsidR="00E149D6" w:rsidRPr="00E149D6">
        <w:t>1</w:t>
      </w:r>
      <w:r w:rsidRPr="00E149D6">
        <w:t>/201</w:t>
      </w:r>
      <w:r w:rsidR="00E149D6" w:rsidRPr="00E149D6">
        <w:t>9</w:t>
      </w:r>
      <w:r w:rsidRPr="00E149D6">
        <w:t xml:space="preserve">, tem por objeto a formalização de parceria objetivando a manutenção e funcionamento pela entidade </w:t>
      </w:r>
      <w:r w:rsidRPr="00E149D6">
        <w:rPr>
          <w:b/>
        </w:rPr>
        <w:t>PARTICIPE,</w:t>
      </w:r>
      <w:r w:rsidRPr="00E149D6">
        <w:t xml:space="preserve"> de suas atividades em regime de mútua cooperação com a administração pública, no exercício de 201</w:t>
      </w:r>
      <w:r w:rsidR="00E149D6" w:rsidRPr="00E149D6">
        <w:t>9</w:t>
      </w:r>
      <w:r w:rsidRPr="00E149D6">
        <w:t xml:space="preserve">, conforme plano de trabalho apresentado e parte integrante deste Termo. </w:t>
      </w:r>
    </w:p>
    <w:p w14:paraId="294F3A2A" w14:textId="77777777" w:rsidR="00597F35" w:rsidRPr="00E149D6" w:rsidRDefault="00597F35" w:rsidP="00597F35">
      <w:pPr>
        <w:spacing w:after="0" w:line="240" w:lineRule="auto"/>
        <w:jc w:val="both"/>
      </w:pPr>
      <w:r w:rsidRPr="00E149D6">
        <w:t xml:space="preserve"> 4) Período de vigência (início e fim): O Termo de Colaboração terá vigência até 31 de dezembro de 201</w:t>
      </w:r>
      <w:r w:rsidR="00E149D6" w:rsidRPr="00E149D6">
        <w:t>9</w:t>
      </w:r>
      <w:r w:rsidRPr="00E149D6">
        <w:t>, conforme Plano de Trabalho podendo ser prorrogado mediante Termo Aditivo, por solicitação da organização da sociedade civil, para alteração de valores e metas.</w:t>
      </w:r>
    </w:p>
    <w:p w14:paraId="5F771EAB" w14:textId="77777777" w:rsidR="00597F35" w:rsidRPr="00E149D6" w:rsidRDefault="00597F35" w:rsidP="00597F35">
      <w:pPr>
        <w:spacing w:after="0" w:line="240" w:lineRule="auto"/>
        <w:jc w:val="both"/>
      </w:pPr>
      <w:r w:rsidRPr="00E149D6">
        <w:t xml:space="preserve"> 5) Valor global em Reais: Repasse total no ano de 201</w:t>
      </w:r>
      <w:r w:rsidR="00E149D6" w:rsidRPr="00E149D6">
        <w:t>9</w:t>
      </w:r>
      <w:r w:rsidRPr="00E149D6">
        <w:t xml:space="preserve"> da Prefeitura Municipal de Peritiba para a entidade foi de R$ </w:t>
      </w:r>
      <w:r w:rsidR="00E149D6" w:rsidRPr="00E149D6">
        <w:t>25.000,00</w:t>
      </w:r>
      <w:r w:rsidRPr="00E149D6">
        <w:t xml:space="preserve"> (</w:t>
      </w:r>
      <w:r w:rsidR="00E149D6" w:rsidRPr="00E149D6">
        <w:t>Vinte e cinco mil reais</w:t>
      </w:r>
      <w:r w:rsidRPr="00E149D6">
        <w:t>)</w:t>
      </w:r>
    </w:p>
    <w:p w14:paraId="77E075E9" w14:textId="77777777" w:rsidR="00597F35" w:rsidRPr="00E149D6" w:rsidRDefault="00597F35" w:rsidP="00597F35">
      <w:pPr>
        <w:spacing w:after="0" w:line="240" w:lineRule="auto"/>
        <w:jc w:val="both"/>
      </w:pPr>
      <w:r w:rsidRPr="00E149D6">
        <w:t xml:space="preserve"> 6) Valores repassados em razão de termos de parceria firmados, especificando os valores mensais repassados no exercício e indicando a unidade parceira:</w:t>
      </w:r>
    </w:p>
    <w:tbl>
      <w:tblPr>
        <w:tblStyle w:val="Tabelacomgrade"/>
        <w:tblW w:w="0" w:type="auto"/>
        <w:tblLook w:val="04A0" w:firstRow="1" w:lastRow="0" w:firstColumn="1" w:lastColumn="0" w:noHBand="0" w:noVBand="1"/>
      </w:tblPr>
      <w:tblGrid>
        <w:gridCol w:w="3208"/>
        <w:gridCol w:w="3208"/>
        <w:gridCol w:w="3209"/>
      </w:tblGrid>
      <w:tr w:rsidR="00E149D6" w:rsidRPr="00E149D6" w14:paraId="533E6969" w14:textId="77777777" w:rsidTr="0089315E">
        <w:tc>
          <w:tcPr>
            <w:tcW w:w="3208" w:type="dxa"/>
            <w:shd w:val="pct15" w:color="auto" w:fill="auto"/>
          </w:tcPr>
          <w:p w14:paraId="79186C25" w14:textId="77777777" w:rsidR="00597F35" w:rsidRPr="00E149D6" w:rsidRDefault="00597F35" w:rsidP="0089315E">
            <w:pPr>
              <w:jc w:val="both"/>
            </w:pPr>
            <w:r w:rsidRPr="00E149D6">
              <w:t>Entidade Beneficiada</w:t>
            </w:r>
          </w:p>
        </w:tc>
        <w:tc>
          <w:tcPr>
            <w:tcW w:w="3208" w:type="dxa"/>
            <w:shd w:val="pct15" w:color="auto" w:fill="auto"/>
          </w:tcPr>
          <w:p w14:paraId="38F9B510" w14:textId="77777777" w:rsidR="00597F35" w:rsidRPr="00E149D6" w:rsidRDefault="00597F35" w:rsidP="0089315E">
            <w:pPr>
              <w:jc w:val="center"/>
            </w:pPr>
            <w:r w:rsidRPr="00E149D6">
              <w:t>Data do Repasse</w:t>
            </w:r>
          </w:p>
        </w:tc>
        <w:tc>
          <w:tcPr>
            <w:tcW w:w="3209" w:type="dxa"/>
            <w:shd w:val="pct15" w:color="auto" w:fill="auto"/>
          </w:tcPr>
          <w:p w14:paraId="5EA3F6C2" w14:textId="77777777" w:rsidR="00597F35" w:rsidRPr="00E149D6" w:rsidRDefault="00597F35" w:rsidP="0089315E">
            <w:pPr>
              <w:jc w:val="center"/>
            </w:pPr>
            <w:r w:rsidRPr="00E149D6">
              <w:t>Valores do Repasse</w:t>
            </w:r>
          </w:p>
        </w:tc>
      </w:tr>
      <w:tr w:rsidR="00E149D6" w:rsidRPr="00E149D6" w14:paraId="6F72B408" w14:textId="77777777" w:rsidTr="0089315E">
        <w:tc>
          <w:tcPr>
            <w:tcW w:w="3208" w:type="dxa"/>
          </w:tcPr>
          <w:p w14:paraId="1C5EC16E" w14:textId="77777777" w:rsidR="00597F35" w:rsidRPr="00E149D6" w:rsidRDefault="00597F35" w:rsidP="0089315E">
            <w:pPr>
              <w:jc w:val="both"/>
            </w:pPr>
            <w:r w:rsidRPr="00E149D6">
              <w:t>Grupo Folclórico Sunnros Volkstanzgruppe</w:t>
            </w:r>
          </w:p>
        </w:tc>
        <w:tc>
          <w:tcPr>
            <w:tcW w:w="3208" w:type="dxa"/>
          </w:tcPr>
          <w:p w14:paraId="7A2F5C18" w14:textId="77777777" w:rsidR="00597F35" w:rsidRPr="00E149D6" w:rsidRDefault="00E149D6" w:rsidP="0089315E">
            <w:pPr>
              <w:jc w:val="center"/>
            </w:pPr>
            <w:r w:rsidRPr="00E149D6">
              <w:t>21/10/2019</w:t>
            </w:r>
          </w:p>
        </w:tc>
        <w:tc>
          <w:tcPr>
            <w:tcW w:w="3209" w:type="dxa"/>
          </w:tcPr>
          <w:p w14:paraId="05ECFB56" w14:textId="77777777" w:rsidR="00597F35" w:rsidRPr="00E149D6" w:rsidRDefault="00E149D6" w:rsidP="0089315E">
            <w:pPr>
              <w:jc w:val="center"/>
            </w:pPr>
            <w:r w:rsidRPr="00E149D6">
              <w:t>25.000,00</w:t>
            </w:r>
          </w:p>
        </w:tc>
      </w:tr>
    </w:tbl>
    <w:p w14:paraId="1E71940A" w14:textId="77777777" w:rsidR="00597F35" w:rsidRDefault="00597F35" w:rsidP="001158DD">
      <w:pPr>
        <w:spacing w:after="0" w:line="240" w:lineRule="auto"/>
        <w:jc w:val="both"/>
        <w:rPr>
          <w:color w:val="FF0000"/>
        </w:rPr>
      </w:pPr>
    </w:p>
    <w:p w14:paraId="0649044D" w14:textId="44A70E8C" w:rsidR="00E149D6" w:rsidRPr="006664B0" w:rsidRDefault="00E149D6" w:rsidP="00E149D6">
      <w:pPr>
        <w:spacing w:after="0" w:line="240" w:lineRule="auto"/>
        <w:jc w:val="both"/>
      </w:pPr>
      <w:r w:rsidRPr="006664B0">
        <w:t xml:space="preserve">O processo correspondente ao Termo de </w:t>
      </w:r>
      <w:r w:rsidR="00AA17EF" w:rsidRPr="006664B0">
        <w:t>Colaboração foi</w:t>
      </w:r>
      <w:r w:rsidRPr="006664B0">
        <w:t xml:space="preserve"> aditivado em 03 de dezembro de 2019, com prazo de prestação de contas até 31/0</w:t>
      </w:r>
      <w:r>
        <w:t>5</w:t>
      </w:r>
      <w:r w:rsidRPr="006664B0">
        <w:t>/2020.</w:t>
      </w:r>
    </w:p>
    <w:p w14:paraId="3A36A815" w14:textId="77777777" w:rsidR="00E149D6" w:rsidRDefault="00E149D6" w:rsidP="001158DD">
      <w:pPr>
        <w:spacing w:after="0" w:line="240" w:lineRule="auto"/>
        <w:jc w:val="both"/>
        <w:rPr>
          <w:color w:val="FF0000"/>
        </w:rPr>
      </w:pPr>
    </w:p>
    <w:p w14:paraId="5DDB0A9D" w14:textId="77777777" w:rsidR="003F2538" w:rsidRPr="00EC6815" w:rsidRDefault="003F2538" w:rsidP="001158DD">
      <w:pPr>
        <w:spacing w:after="0" w:line="240" w:lineRule="auto"/>
        <w:jc w:val="both"/>
        <w:rPr>
          <w:color w:val="FF0000"/>
        </w:rPr>
      </w:pPr>
    </w:p>
    <w:p w14:paraId="373312D6" w14:textId="77777777" w:rsidR="001158DD" w:rsidRPr="00EC6815" w:rsidRDefault="001158DD" w:rsidP="001158DD">
      <w:pPr>
        <w:spacing w:after="0" w:line="240" w:lineRule="auto"/>
        <w:jc w:val="both"/>
        <w:rPr>
          <w:color w:val="FF0000"/>
        </w:rPr>
      </w:pPr>
    </w:p>
    <w:p w14:paraId="3D666180" w14:textId="1C577D8B" w:rsidR="001158DD" w:rsidRPr="00A66994" w:rsidRDefault="001158DD" w:rsidP="001158DD">
      <w:pPr>
        <w:spacing w:after="0" w:line="240" w:lineRule="auto"/>
        <w:jc w:val="both"/>
      </w:pPr>
      <w:r w:rsidRPr="00A66994">
        <w:t xml:space="preserve">Peritiba-SC., em </w:t>
      </w:r>
      <w:r w:rsidR="00827E78" w:rsidRPr="00A66994">
        <w:t>28</w:t>
      </w:r>
      <w:r w:rsidRPr="00A66994">
        <w:t xml:space="preserve"> de fevereiro de 20</w:t>
      </w:r>
      <w:r w:rsidR="00AF70FD" w:rsidRPr="00A66994">
        <w:t>20</w:t>
      </w:r>
      <w:r w:rsidRPr="00A66994">
        <w:t>.</w:t>
      </w:r>
    </w:p>
    <w:p w14:paraId="1BB74976" w14:textId="77777777" w:rsidR="001158DD" w:rsidRPr="00A66994" w:rsidRDefault="001158DD" w:rsidP="001158DD">
      <w:pPr>
        <w:spacing w:after="0" w:line="240" w:lineRule="auto"/>
        <w:jc w:val="both"/>
      </w:pPr>
    </w:p>
    <w:p w14:paraId="618A052A" w14:textId="77777777" w:rsidR="001158DD" w:rsidRPr="00A66994" w:rsidRDefault="001158DD" w:rsidP="001158DD">
      <w:pPr>
        <w:spacing w:after="0" w:line="240" w:lineRule="auto"/>
        <w:jc w:val="both"/>
      </w:pPr>
    </w:p>
    <w:p w14:paraId="06F4F92C" w14:textId="77777777" w:rsidR="00525FEF" w:rsidRPr="00A66994" w:rsidRDefault="00525FEF" w:rsidP="001158DD">
      <w:pPr>
        <w:spacing w:after="0" w:line="240" w:lineRule="auto"/>
        <w:jc w:val="both"/>
      </w:pPr>
    </w:p>
    <w:p w14:paraId="7F07C973" w14:textId="77777777" w:rsidR="001158DD" w:rsidRPr="00A66994" w:rsidRDefault="001158DD" w:rsidP="001158DD">
      <w:pPr>
        <w:spacing w:after="0" w:line="240" w:lineRule="auto"/>
        <w:jc w:val="both"/>
      </w:pPr>
    </w:p>
    <w:p w14:paraId="68C83105" w14:textId="77777777" w:rsidR="001158DD" w:rsidRPr="00A66994" w:rsidRDefault="001158DD" w:rsidP="001158DD">
      <w:pPr>
        <w:spacing w:after="0" w:line="240" w:lineRule="auto"/>
        <w:jc w:val="center"/>
        <w:rPr>
          <w:b/>
        </w:rPr>
      </w:pPr>
      <w:r w:rsidRPr="00A66994">
        <w:rPr>
          <w:b/>
        </w:rPr>
        <w:t>NEUSA KLEIN MARASCHINI</w:t>
      </w:r>
    </w:p>
    <w:p w14:paraId="630D6A8D" w14:textId="77777777" w:rsidR="001158DD" w:rsidRPr="00A66994" w:rsidRDefault="001158DD" w:rsidP="001158DD">
      <w:pPr>
        <w:spacing w:after="0" w:line="240" w:lineRule="auto"/>
        <w:jc w:val="center"/>
        <w:rPr>
          <w:sz w:val="23"/>
          <w:szCs w:val="23"/>
        </w:rPr>
      </w:pPr>
      <w:r w:rsidRPr="00A66994">
        <w:t>Prefeita Municipal</w:t>
      </w:r>
    </w:p>
    <w:sectPr w:rsidR="001158DD" w:rsidRPr="00A66994" w:rsidSect="00147A0C">
      <w:pgSz w:w="11906" w:h="16838"/>
      <w:pgMar w:top="720" w:right="720"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D8A3D" w14:textId="77777777" w:rsidR="00BA3894" w:rsidRDefault="00BA3894" w:rsidP="00E96309">
      <w:pPr>
        <w:spacing w:after="0" w:line="240" w:lineRule="auto"/>
      </w:pPr>
      <w:r>
        <w:separator/>
      </w:r>
    </w:p>
  </w:endnote>
  <w:endnote w:type="continuationSeparator" w:id="0">
    <w:p w14:paraId="27015091" w14:textId="77777777" w:rsidR="00BA3894" w:rsidRDefault="00BA3894" w:rsidP="00E9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61B8" w14:textId="77777777" w:rsidR="004977BC" w:rsidRDefault="004977BC">
    <w:pPr>
      <w:pStyle w:val="Rodap"/>
      <w:jc w:val="right"/>
    </w:pPr>
  </w:p>
  <w:p w14:paraId="78BAADF3" w14:textId="77777777" w:rsidR="004977BC" w:rsidRDefault="004977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86AD8" w14:textId="77777777" w:rsidR="00BA3894" w:rsidRDefault="00BA3894" w:rsidP="00E96309">
      <w:pPr>
        <w:spacing w:after="0" w:line="240" w:lineRule="auto"/>
      </w:pPr>
      <w:r>
        <w:separator/>
      </w:r>
    </w:p>
  </w:footnote>
  <w:footnote w:type="continuationSeparator" w:id="0">
    <w:p w14:paraId="45A799C8" w14:textId="77777777" w:rsidR="00BA3894" w:rsidRDefault="00BA3894" w:rsidP="00E9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3A36B" w14:textId="77777777" w:rsidR="004977BC" w:rsidRDefault="004977BC" w:rsidP="00E55B08">
    <w:pPr>
      <w:spacing w:after="0" w:line="240" w:lineRule="auto"/>
      <w:jc w:val="center"/>
      <w:rPr>
        <w:b/>
        <w:sz w:val="23"/>
        <w:szCs w:val="23"/>
      </w:rPr>
    </w:pPr>
    <w:r>
      <w:rPr>
        <w:noProof/>
        <w:lang w:eastAsia="pt-BR"/>
      </w:rPr>
      <w:drawing>
        <wp:anchor distT="0" distB="0" distL="114300" distR="114300" simplePos="0" relativeHeight="251659264" behindDoc="1" locked="0" layoutInCell="1" allowOverlap="1" wp14:anchorId="51A0FF72" wp14:editId="28749D7F">
          <wp:simplePos x="0" y="0"/>
          <wp:positionH relativeFrom="column">
            <wp:posOffset>-1095375</wp:posOffset>
          </wp:positionH>
          <wp:positionV relativeFrom="paragraph">
            <wp:posOffset>-490220</wp:posOffset>
          </wp:positionV>
          <wp:extent cx="1847850" cy="11277600"/>
          <wp:effectExtent l="0" t="0" r="0" b="0"/>
          <wp:wrapNone/>
          <wp:docPr id="5" name="Imagem 5" descr="C:\Users\Adm\Desktop\01 perit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01 peritiba.png"/>
                  <pic:cNvPicPr>
                    <a:picLocks noChangeAspect="1" noChangeArrowheads="1"/>
                  </pic:cNvPicPr>
                </pic:nvPicPr>
                <pic:blipFill>
                  <a:blip r:embed="rId1"/>
                  <a:srcRect/>
                  <a:stretch>
                    <a:fillRect/>
                  </a:stretch>
                </pic:blipFill>
                <pic:spPr bwMode="auto">
                  <a:xfrm>
                    <a:off x="0" y="0"/>
                    <a:ext cx="1847850" cy="112776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pt-BR"/>
      </w:rPr>
      <w:drawing>
        <wp:anchor distT="0" distB="0" distL="114300" distR="114300" simplePos="0" relativeHeight="251658240" behindDoc="1" locked="0" layoutInCell="1" allowOverlap="1" wp14:anchorId="1CCADCE4" wp14:editId="2D88E2CF">
          <wp:simplePos x="0" y="0"/>
          <wp:positionH relativeFrom="column">
            <wp:posOffset>1480185</wp:posOffset>
          </wp:positionH>
          <wp:positionV relativeFrom="paragraph">
            <wp:posOffset>-423545</wp:posOffset>
          </wp:positionV>
          <wp:extent cx="2895600" cy="914400"/>
          <wp:effectExtent l="0" t="0" r="0" b="0"/>
          <wp:wrapNone/>
          <wp:docPr id="6" name="Imagem 6" descr="Descrição: C:\Users\Adm\Desktop\02 perit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Adm\Desktop\02 peritib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pic:spPr>
              </pic:pic>
            </a:graphicData>
          </a:graphic>
        </wp:anchor>
      </w:drawing>
    </w:r>
  </w:p>
  <w:p w14:paraId="6A511B22" w14:textId="77777777" w:rsidR="004977BC" w:rsidRDefault="004977BC" w:rsidP="00E55B08">
    <w:pPr>
      <w:spacing w:after="0" w:line="240" w:lineRule="auto"/>
      <w:jc w:val="center"/>
      <w:rPr>
        <w:b/>
        <w:sz w:val="23"/>
        <w:szCs w:val="23"/>
      </w:rPr>
    </w:pPr>
    <w:r>
      <w:rPr>
        <w:b/>
        <w:sz w:val="23"/>
        <w:szCs w:val="23"/>
      </w:rPr>
      <w:t>ANEXO V</w:t>
    </w:r>
  </w:p>
  <w:p w14:paraId="448ACA55" w14:textId="77777777" w:rsidR="004977BC" w:rsidRPr="00764A21" w:rsidRDefault="004977BC" w:rsidP="00E55B08">
    <w:pPr>
      <w:spacing w:after="0" w:line="240" w:lineRule="auto"/>
      <w:jc w:val="center"/>
      <w:rPr>
        <w:b/>
        <w:sz w:val="24"/>
        <w:szCs w:val="24"/>
      </w:rPr>
    </w:pPr>
    <w:r w:rsidRPr="00764A21">
      <w:rPr>
        <w:b/>
        <w:sz w:val="23"/>
        <w:szCs w:val="23"/>
      </w:rPr>
      <w:t>PRESTAÇÃO ANUAL DE CONTAS DE GESTÃO</w:t>
    </w:r>
  </w:p>
  <w:p w14:paraId="1B80F6B3" w14:textId="2608F365" w:rsidR="004977BC" w:rsidRPr="00764A21" w:rsidRDefault="004977BC" w:rsidP="00E55B08">
    <w:pPr>
      <w:spacing w:after="0" w:line="240" w:lineRule="auto"/>
      <w:jc w:val="center"/>
      <w:rPr>
        <w:b/>
        <w:sz w:val="24"/>
        <w:szCs w:val="24"/>
      </w:rPr>
    </w:pPr>
    <w:r w:rsidRPr="00764A21">
      <w:rPr>
        <w:b/>
        <w:sz w:val="24"/>
        <w:szCs w:val="24"/>
      </w:rPr>
      <w:t>RELATÓRIO DE GESTÃO (Art. 9º, 14, § 1º)</w:t>
    </w:r>
  </w:p>
  <w:p w14:paraId="3D84E002" w14:textId="77777777" w:rsidR="004977BC" w:rsidRDefault="004977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E9B"/>
    <w:multiLevelType w:val="hybridMultilevel"/>
    <w:tmpl w:val="B8FA08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714B63"/>
    <w:multiLevelType w:val="hybridMultilevel"/>
    <w:tmpl w:val="C2DAAAF6"/>
    <w:lvl w:ilvl="0" w:tplc="3B92D9E4">
      <w:start w:val="1"/>
      <w:numFmt w:val="bullet"/>
      <w:lvlText w:val="•"/>
      <w:lvlJc w:val="left"/>
      <w:pPr>
        <w:tabs>
          <w:tab w:val="num" w:pos="720"/>
        </w:tabs>
        <w:ind w:left="720" w:hanging="360"/>
      </w:pPr>
      <w:rPr>
        <w:rFonts w:ascii="Times New Roman" w:hAnsi="Times New Roman" w:hint="default"/>
      </w:rPr>
    </w:lvl>
    <w:lvl w:ilvl="1" w:tplc="88186472" w:tentative="1">
      <w:start w:val="1"/>
      <w:numFmt w:val="bullet"/>
      <w:lvlText w:val="•"/>
      <w:lvlJc w:val="left"/>
      <w:pPr>
        <w:tabs>
          <w:tab w:val="num" w:pos="1440"/>
        </w:tabs>
        <w:ind w:left="1440" w:hanging="360"/>
      </w:pPr>
      <w:rPr>
        <w:rFonts w:ascii="Times New Roman" w:hAnsi="Times New Roman" w:hint="default"/>
      </w:rPr>
    </w:lvl>
    <w:lvl w:ilvl="2" w:tplc="BFAEFEE6" w:tentative="1">
      <w:start w:val="1"/>
      <w:numFmt w:val="bullet"/>
      <w:lvlText w:val="•"/>
      <w:lvlJc w:val="left"/>
      <w:pPr>
        <w:tabs>
          <w:tab w:val="num" w:pos="2160"/>
        </w:tabs>
        <w:ind w:left="2160" w:hanging="360"/>
      </w:pPr>
      <w:rPr>
        <w:rFonts w:ascii="Times New Roman" w:hAnsi="Times New Roman" w:hint="default"/>
      </w:rPr>
    </w:lvl>
    <w:lvl w:ilvl="3" w:tplc="6372AA32" w:tentative="1">
      <w:start w:val="1"/>
      <w:numFmt w:val="bullet"/>
      <w:lvlText w:val="•"/>
      <w:lvlJc w:val="left"/>
      <w:pPr>
        <w:tabs>
          <w:tab w:val="num" w:pos="2880"/>
        </w:tabs>
        <w:ind w:left="2880" w:hanging="360"/>
      </w:pPr>
      <w:rPr>
        <w:rFonts w:ascii="Times New Roman" w:hAnsi="Times New Roman" w:hint="default"/>
      </w:rPr>
    </w:lvl>
    <w:lvl w:ilvl="4" w:tplc="E0C8DDFC" w:tentative="1">
      <w:start w:val="1"/>
      <w:numFmt w:val="bullet"/>
      <w:lvlText w:val="•"/>
      <w:lvlJc w:val="left"/>
      <w:pPr>
        <w:tabs>
          <w:tab w:val="num" w:pos="3600"/>
        </w:tabs>
        <w:ind w:left="3600" w:hanging="360"/>
      </w:pPr>
      <w:rPr>
        <w:rFonts w:ascii="Times New Roman" w:hAnsi="Times New Roman" w:hint="default"/>
      </w:rPr>
    </w:lvl>
    <w:lvl w:ilvl="5" w:tplc="C7C6A3EE" w:tentative="1">
      <w:start w:val="1"/>
      <w:numFmt w:val="bullet"/>
      <w:lvlText w:val="•"/>
      <w:lvlJc w:val="left"/>
      <w:pPr>
        <w:tabs>
          <w:tab w:val="num" w:pos="4320"/>
        </w:tabs>
        <w:ind w:left="4320" w:hanging="360"/>
      </w:pPr>
      <w:rPr>
        <w:rFonts w:ascii="Times New Roman" w:hAnsi="Times New Roman" w:hint="default"/>
      </w:rPr>
    </w:lvl>
    <w:lvl w:ilvl="6" w:tplc="4F6E997C" w:tentative="1">
      <w:start w:val="1"/>
      <w:numFmt w:val="bullet"/>
      <w:lvlText w:val="•"/>
      <w:lvlJc w:val="left"/>
      <w:pPr>
        <w:tabs>
          <w:tab w:val="num" w:pos="5040"/>
        </w:tabs>
        <w:ind w:left="5040" w:hanging="360"/>
      </w:pPr>
      <w:rPr>
        <w:rFonts w:ascii="Times New Roman" w:hAnsi="Times New Roman" w:hint="default"/>
      </w:rPr>
    </w:lvl>
    <w:lvl w:ilvl="7" w:tplc="97145922" w:tentative="1">
      <w:start w:val="1"/>
      <w:numFmt w:val="bullet"/>
      <w:lvlText w:val="•"/>
      <w:lvlJc w:val="left"/>
      <w:pPr>
        <w:tabs>
          <w:tab w:val="num" w:pos="5760"/>
        </w:tabs>
        <w:ind w:left="5760" w:hanging="360"/>
      </w:pPr>
      <w:rPr>
        <w:rFonts w:ascii="Times New Roman" w:hAnsi="Times New Roman" w:hint="default"/>
      </w:rPr>
    </w:lvl>
    <w:lvl w:ilvl="8" w:tplc="F9F847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0E6F46"/>
    <w:multiLevelType w:val="hybridMultilevel"/>
    <w:tmpl w:val="3B56DDE8"/>
    <w:lvl w:ilvl="0" w:tplc="8E3289E0">
      <w:start w:val="1"/>
      <w:numFmt w:val="bullet"/>
      <w:lvlText w:val=""/>
      <w:lvlJc w:val="left"/>
      <w:pPr>
        <w:tabs>
          <w:tab w:val="num" w:pos="720"/>
        </w:tabs>
        <w:ind w:left="720" w:hanging="360"/>
      </w:pPr>
      <w:rPr>
        <w:rFonts w:ascii="Wingdings" w:hAnsi="Wingdings" w:hint="default"/>
      </w:rPr>
    </w:lvl>
    <w:lvl w:ilvl="1" w:tplc="C05C03F0" w:tentative="1">
      <w:start w:val="1"/>
      <w:numFmt w:val="bullet"/>
      <w:lvlText w:val=""/>
      <w:lvlJc w:val="left"/>
      <w:pPr>
        <w:tabs>
          <w:tab w:val="num" w:pos="1440"/>
        </w:tabs>
        <w:ind w:left="1440" w:hanging="360"/>
      </w:pPr>
      <w:rPr>
        <w:rFonts w:ascii="Wingdings" w:hAnsi="Wingdings" w:hint="default"/>
      </w:rPr>
    </w:lvl>
    <w:lvl w:ilvl="2" w:tplc="8690B828" w:tentative="1">
      <w:start w:val="1"/>
      <w:numFmt w:val="bullet"/>
      <w:lvlText w:val=""/>
      <w:lvlJc w:val="left"/>
      <w:pPr>
        <w:tabs>
          <w:tab w:val="num" w:pos="2160"/>
        </w:tabs>
        <w:ind w:left="2160" w:hanging="360"/>
      </w:pPr>
      <w:rPr>
        <w:rFonts w:ascii="Wingdings" w:hAnsi="Wingdings" w:hint="default"/>
      </w:rPr>
    </w:lvl>
    <w:lvl w:ilvl="3" w:tplc="7AC426EE" w:tentative="1">
      <w:start w:val="1"/>
      <w:numFmt w:val="bullet"/>
      <w:lvlText w:val=""/>
      <w:lvlJc w:val="left"/>
      <w:pPr>
        <w:tabs>
          <w:tab w:val="num" w:pos="2880"/>
        </w:tabs>
        <w:ind w:left="2880" w:hanging="360"/>
      </w:pPr>
      <w:rPr>
        <w:rFonts w:ascii="Wingdings" w:hAnsi="Wingdings" w:hint="default"/>
      </w:rPr>
    </w:lvl>
    <w:lvl w:ilvl="4" w:tplc="01149C02" w:tentative="1">
      <w:start w:val="1"/>
      <w:numFmt w:val="bullet"/>
      <w:lvlText w:val=""/>
      <w:lvlJc w:val="left"/>
      <w:pPr>
        <w:tabs>
          <w:tab w:val="num" w:pos="3600"/>
        </w:tabs>
        <w:ind w:left="3600" w:hanging="360"/>
      </w:pPr>
      <w:rPr>
        <w:rFonts w:ascii="Wingdings" w:hAnsi="Wingdings" w:hint="default"/>
      </w:rPr>
    </w:lvl>
    <w:lvl w:ilvl="5" w:tplc="9CCA6B74" w:tentative="1">
      <w:start w:val="1"/>
      <w:numFmt w:val="bullet"/>
      <w:lvlText w:val=""/>
      <w:lvlJc w:val="left"/>
      <w:pPr>
        <w:tabs>
          <w:tab w:val="num" w:pos="4320"/>
        </w:tabs>
        <w:ind w:left="4320" w:hanging="360"/>
      </w:pPr>
      <w:rPr>
        <w:rFonts w:ascii="Wingdings" w:hAnsi="Wingdings" w:hint="default"/>
      </w:rPr>
    </w:lvl>
    <w:lvl w:ilvl="6" w:tplc="9D2E6508" w:tentative="1">
      <w:start w:val="1"/>
      <w:numFmt w:val="bullet"/>
      <w:lvlText w:val=""/>
      <w:lvlJc w:val="left"/>
      <w:pPr>
        <w:tabs>
          <w:tab w:val="num" w:pos="5040"/>
        </w:tabs>
        <w:ind w:left="5040" w:hanging="360"/>
      </w:pPr>
      <w:rPr>
        <w:rFonts w:ascii="Wingdings" w:hAnsi="Wingdings" w:hint="default"/>
      </w:rPr>
    </w:lvl>
    <w:lvl w:ilvl="7" w:tplc="4712FF98" w:tentative="1">
      <w:start w:val="1"/>
      <w:numFmt w:val="bullet"/>
      <w:lvlText w:val=""/>
      <w:lvlJc w:val="left"/>
      <w:pPr>
        <w:tabs>
          <w:tab w:val="num" w:pos="5760"/>
        </w:tabs>
        <w:ind w:left="5760" w:hanging="360"/>
      </w:pPr>
      <w:rPr>
        <w:rFonts w:ascii="Wingdings" w:hAnsi="Wingdings" w:hint="default"/>
      </w:rPr>
    </w:lvl>
    <w:lvl w:ilvl="8" w:tplc="38D82A58" w:tentative="1">
      <w:start w:val="1"/>
      <w:numFmt w:val="bullet"/>
      <w:lvlText w:val=""/>
      <w:lvlJc w:val="left"/>
      <w:pPr>
        <w:tabs>
          <w:tab w:val="num" w:pos="6480"/>
        </w:tabs>
        <w:ind w:left="6480" w:hanging="360"/>
      </w:pPr>
      <w:rPr>
        <w:rFonts w:ascii="Wingdings" w:hAnsi="Wingdings" w:hint="default"/>
      </w:rPr>
    </w:lvl>
  </w:abstractNum>
  <w:abstractNum w:abstractNumId="3">
    <w:nsid w:val="226122F6"/>
    <w:multiLevelType w:val="hybridMultilevel"/>
    <w:tmpl w:val="028AA6B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5AC00ED"/>
    <w:multiLevelType w:val="hybridMultilevel"/>
    <w:tmpl w:val="493A84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7812F2"/>
    <w:multiLevelType w:val="hybridMultilevel"/>
    <w:tmpl w:val="A10823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12119A"/>
    <w:multiLevelType w:val="hybridMultilevel"/>
    <w:tmpl w:val="34C0F8F0"/>
    <w:lvl w:ilvl="0" w:tplc="0B422E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A74DD6"/>
    <w:multiLevelType w:val="hybridMultilevel"/>
    <w:tmpl w:val="505656C8"/>
    <w:lvl w:ilvl="0" w:tplc="A29CC19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F1E1E5D"/>
    <w:multiLevelType w:val="hybridMultilevel"/>
    <w:tmpl w:val="A952404A"/>
    <w:lvl w:ilvl="0" w:tplc="6876FA5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B97FBF"/>
    <w:multiLevelType w:val="hybridMultilevel"/>
    <w:tmpl w:val="369A3A1E"/>
    <w:lvl w:ilvl="0" w:tplc="2174BB62">
      <w:start w:val="1"/>
      <w:numFmt w:val="bullet"/>
      <w:lvlText w:val="–"/>
      <w:lvlJc w:val="left"/>
      <w:pPr>
        <w:tabs>
          <w:tab w:val="num" w:pos="720"/>
        </w:tabs>
        <w:ind w:left="720" w:hanging="360"/>
      </w:pPr>
      <w:rPr>
        <w:rFonts w:ascii="Arial" w:hAnsi="Arial" w:hint="default"/>
      </w:rPr>
    </w:lvl>
    <w:lvl w:ilvl="1" w:tplc="38E61CA6">
      <w:start w:val="1"/>
      <w:numFmt w:val="bullet"/>
      <w:lvlText w:val="–"/>
      <w:lvlJc w:val="left"/>
      <w:pPr>
        <w:tabs>
          <w:tab w:val="num" w:pos="1440"/>
        </w:tabs>
        <w:ind w:left="1440" w:hanging="360"/>
      </w:pPr>
      <w:rPr>
        <w:rFonts w:ascii="Arial" w:hAnsi="Arial" w:hint="default"/>
      </w:rPr>
    </w:lvl>
    <w:lvl w:ilvl="2" w:tplc="954E5F2E" w:tentative="1">
      <w:start w:val="1"/>
      <w:numFmt w:val="bullet"/>
      <w:lvlText w:val="–"/>
      <w:lvlJc w:val="left"/>
      <w:pPr>
        <w:tabs>
          <w:tab w:val="num" w:pos="2160"/>
        </w:tabs>
        <w:ind w:left="2160" w:hanging="360"/>
      </w:pPr>
      <w:rPr>
        <w:rFonts w:ascii="Arial" w:hAnsi="Arial" w:hint="default"/>
      </w:rPr>
    </w:lvl>
    <w:lvl w:ilvl="3" w:tplc="D5A24D78" w:tentative="1">
      <w:start w:val="1"/>
      <w:numFmt w:val="bullet"/>
      <w:lvlText w:val="–"/>
      <w:lvlJc w:val="left"/>
      <w:pPr>
        <w:tabs>
          <w:tab w:val="num" w:pos="2880"/>
        </w:tabs>
        <w:ind w:left="2880" w:hanging="360"/>
      </w:pPr>
      <w:rPr>
        <w:rFonts w:ascii="Arial" w:hAnsi="Arial" w:hint="default"/>
      </w:rPr>
    </w:lvl>
    <w:lvl w:ilvl="4" w:tplc="8A06938C">
      <w:start w:val="1199"/>
      <w:numFmt w:val="bullet"/>
      <w:lvlText w:val="»"/>
      <w:lvlJc w:val="left"/>
      <w:pPr>
        <w:tabs>
          <w:tab w:val="num" w:pos="3600"/>
        </w:tabs>
        <w:ind w:left="3600" w:hanging="360"/>
      </w:pPr>
      <w:rPr>
        <w:rFonts w:ascii="Arial" w:hAnsi="Arial" w:hint="default"/>
      </w:rPr>
    </w:lvl>
    <w:lvl w:ilvl="5" w:tplc="EC5414C8" w:tentative="1">
      <w:start w:val="1"/>
      <w:numFmt w:val="bullet"/>
      <w:lvlText w:val="–"/>
      <w:lvlJc w:val="left"/>
      <w:pPr>
        <w:tabs>
          <w:tab w:val="num" w:pos="4320"/>
        </w:tabs>
        <w:ind w:left="4320" w:hanging="360"/>
      </w:pPr>
      <w:rPr>
        <w:rFonts w:ascii="Arial" w:hAnsi="Arial" w:hint="default"/>
      </w:rPr>
    </w:lvl>
    <w:lvl w:ilvl="6" w:tplc="810E5902" w:tentative="1">
      <w:start w:val="1"/>
      <w:numFmt w:val="bullet"/>
      <w:lvlText w:val="–"/>
      <w:lvlJc w:val="left"/>
      <w:pPr>
        <w:tabs>
          <w:tab w:val="num" w:pos="5040"/>
        </w:tabs>
        <w:ind w:left="5040" w:hanging="360"/>
      </w:pPr>
      <w:rPr>
        <w:rFonts w:ascii="Arial" w:hAnsi="Arial" w:hint="default"/>
      </w:rPr>
    </w:lvl>
    <w:lvl w:ilvl="7" w:tplc="00BA51B6" w:tentative="1">
      <w:start w:val="1"/>
      <w:numFmt w:val="bullet"/>
      <w:lvlText w:val="–"/>
      <w:lvlJc w:val="left"/>
      <w:pPr>
        <w:tabs>
          <w:tab w:val="num" w:pos="5760"/>
        </w:tabs>
        <w:ind w:left="5760" w:hanging="360"/>
      </w:pPr>
      <w:rPr>
        <w:rFonts w:ascii="Arial" w:hAnsi="Arial" w:hint="default"/>
      </w:rPr>
    </w:lvl>
    <w:lvl w:ilvl="8" w:tplc="3050D24E" w:tentative="1">
      <w:start w:val="1"/>
      <w:numFmt w:val="bullet"/>
      <w:lvlText w:val="–"/>
      <w:lvlJc w:val="left"/>
      <w:pPr>
        <w:tabs>
          <w:tab w:val="num" w:pos="6480"/>
        </w:tabs>
        <w:ind w:left="6480" w:hanging="360"/>
      </w:pPr>
      <w:rPr>
        <w:rFonts w:ascii="Arial" w:hAnsi="Arial" w:hint="default"/>
      </w:rPr>
    </w:lvl>
  </w:abstractNum>
  <w:abstractNum w:abstractNumId="10">
    <w:nsid w:val="466E3975"/>
    <w:multiLevelType w:val="hybridMultilevel"/>
    <w:tmpl w:val="C3506E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4618A5"/>
    <w:multiLevelType w:val="hybridMultilevel"/>
    <w:tmpl w:val="449A3E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3ED4EEA"/>
    <w:multiLevelType w:val="hybridMultilevel"/>
    <w:tmpl w:val="BFB4E7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972A37"/>
    <w:multiLevelType w:val="hybridMultilevel"/>
    <w:tmpl w:val="6CE88540"/>
    <w:lvl w:ilvl="0" w:tplc="5FACE6D0">
      <w:start w:val="1"/>
      <w:numFmt w:val="decimal"/>
      <w:lvlText w:val="%1)"/>
      <w:lvlJc w:val="left"/>
      <w:pPr>
        <w:tabs>
          <w:tab w:val="num" w:pos="720"/>
        </w:tabs>
        <w:ind w:left="720" w:hanging="360"/>
      </w:pPr>
    </w:lvl>
    <w:lvl w:ilvl="1" w:tplc="62421A68" w:tentative="1">
      <w:start w:val="1"/>
      <w:numFmt w:val="decimal"/>
      <w:lvlText w:val="%2)"/>
      <w:lvlJc w:val="left"/>
      <w:pPr>
        <w:tabs>
          <w:tab w:val="num" w:pos="1440"/>
        </w:tabs>
        <w:ind w:left="1440" w:hanging="360"/>
      </w:pPr>
    </w:lvl>
    <w:lvl w:ilvl="2" w:tplc="5D7AAC54" w:tentative="1">
      <w:start w:val="1"/>
      <w:numFmt w:val="decimal"/>
      <w:lvlText w:val="%3)"/>
      <w:lvlJc w:val="left"/>
      <w:pPr>
        <w:tabs>
          <w:tab w:val="num" w:pos="2160"/>
        </w:tabs>
        <w:ind w:left="2160" w:hanging="360"/>
      </w:pPr>
    </w:lvl>
    <w:lvl w:ilvl="3" w:tplc="BEF8C5B2" w:tentative="1">
      <w:start w:val="1"/>
      <w:numFmt w:val="decimal"/>
      <w:lvlText w:val="%4)"/>
      <w:lvlJc w:val="left"/>
      <w:pPr>
        <w:tabs>
          <w:tab w:val="num" w:pos="2880"/>
        </w:tabs>
        <w:ind w:left="2880" w:hanging="360"/>
      </w:pPr>
    </w:lvl>
    <w:lvl w:ilvl="4" w:tplc="D29E737C" w:tentative="1">
      <w:start w:val="1"/>
      <w:numFmt w:val="decimal"/>
      <w:lvlText w:val="%5)"/>
      <w:lvlJc w:val="left"/>
      <w:pPr>
        <w:tabs>
          <w:tab w:val="num" w:pos="3600"/>
        </w:tabs>
        <w:ind w:left="3600" w:hanging="360"/>
      </w:pPr>
    </w:lvl>
    <w:lvl w:ilvl="5" w:tplc="FA0AFF62" w:tentative="1">
      <w:start w:val="1"/>
      <w:numFmt w:val="decimal"/>
      <w:lvlText w:val="%6)"/>
      <w:lvlJc w:val="left"/>
      <w:pPr>
        <w:tabs>
          <w:tab w:val="num" w:pos="4320"/>
        </w:tabs>
        <w:ind w:left="4320" w:hanging="360"/>
      </w:pPr>
    </w:lvl>
    <w:lvl w:ilvl="6" w:tplc="D638DEC6" w:tentative="1">
      <w:start w:val="1"/>
      <w:numFmt w:val="decimal"/>
      <w:lvlText w:val="%7)"/>
      <w:lvlJc w:val="left"/>
      <w:pPr>
        <w:tabs>
          <w:tab w:val="num" w:pos="5040"/>
        </w:tabs>
        <w:ind w:left="5040" w:hanging="360"/>
      </w:pPr>
    </w:lvl>
    <w:lvl w:ilvl="7" w:tplc="E9224CD8" w:tentative="1">
      <w:start w:val="1"/>
      <w:numFmt w:val="decimal"/>
      <w:lvlText w:val="%8)"/>
      <w:lvlJc w:val="left"/>
      <w:pPr>
        <w:tabs>
          <w:tab w:val="num" w:pos="5760"/>
        </w:tabs>
        <w:ind w:left="5760" w:hanging="360"/>
      </w:pPr>
    </w:lvl>
    <w:lvl w:ilvl="8" w:tplc="8D1E4982" w:tentative="1">
      <w:start w:val="1"/>
      <w:numFmt w:val="decimal"/>
      <w:lvlText w:val="%9)"/>
      <w:lvlJc w:val="left"/>
      <w:pPr>
        <w:tabs>
          <w:tab w:val="num" w:pos="6480"/>
        </w:tabs>
        <w:ind w:left="6480" w:hanging="360"/>
      </w:pPr>
    </w:lvl>
  </w:abstractNum>
  <w:abstractNum w:abstractNumId="14">
    <w:nsid w:val="712C71DA"/>
    <w:multiLevelType w:val="hybridMultilevel"/>
    <w:tmpl w:val="53B49864"/>
    <w:lvl w:ilvl="0" w:tplc="B6C065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14"/>
  </w:num>
  <w:num w:numId="5">
    <w:abstractNumId w:val="7"/>
  </w:num>
  <w:num w:numId="6">
    <w:abstractNumId w:val="6"/>
  </w:num>
  <w:num w:numId="7">
    <w:abstractNumId w:val="0"/>
  </w:num>
  <w:num w:numId="8">
    <w:abstractNumId w:val="12"/>
  </w:num>
  <w:num w:numId="9">
    <w:abstractNumId w:val="8"/>
  </w:num>
  <w:num w:numId="10">
    <w:abstractNumId w:val="4"/>
  </w:num>
  <w:num w:numId="11">
    <w:abstractNumId w:val="3"/>
  </w:num>
  <w:num w:numId="12">
    <w:abstractNumId w:val="2"/>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AA"/>
    <w:rsid w:val="000046B8"/>
    <w:rsid w:val="00010D9A"/>
    <w:rsid w:val="00026E35"/>
    <w:rsid w:val="00040B37"/>
    <w:rsid w:val="00047328"/>
    <w:rsid w:val="00056E43"/>
    <w:rsid w:val="00057689"/>
    <w:rsid w:val="00061C39"/>
    <w:rsid w:val="00066BD3"/>
    <w:rsid w:val="00073ACF"/>
    <w:rsid w:val="000775F5"/>
    <w:rsid w:val="0008381F"/>
    <w:rsid w:val="000933BC"/>
    <w:rsid w:val="000B69E0"/>
    <w:rsid w:val="000D51CE"/>
    <w:rsid w:val="000D5F74"/>
    <w:rsid w:val="000D6B8C"/>
    <w:rsid w:val="000D7358"/>
    <w:rsid w:val="000F25B2"/>
    <w:rsid w:val="000F46B7"/>
    <w:rsid w:val="00103835"/>
    <w:rsid w:val="0010383E"/>
    <w:rsid w:val="001122CC"/>
    <w:rsid w:val="001145B2"/>
    <w:rsid w:val="00114714"/>
    <w:rsid w:val="001158DD"/>
    <w:rsid w:val="00144CAD"/>
    <w:rsid w:val="001456BC"/>
    <w:rsid w:val="001472D7"/>
    <w:rsid w:val="00147A0C"/>
    <w:rsid w:val="00152282"/>
    <w:rsid w:val="00152E1F"/>
    <w:rsid w:val="0015314F"/>
    <w:rsid w:val="00155404"/>
    <w:rsid w:val="00167B64"/>
    <w:rsid w:val="00182798"/>
    <w:rsid w:val="00192FB5"/>
    <w:rsid w:val="001958A3"/>
    <w:rsid w:val="00196494"/>
    <w:rsid w:val="001A3A0F"/>
    <w:rsid w:val="001B0B60"/>
    <w:rsid w:val="001B2C44"/>
    <w:rsid w:val="001C5A12"/>
    <w:rsid w:val="001D3C25"/>
    <w:rsid w:val="001E07F8"/>
    <w:rsid w:val="001F3A65"/>
    <w:rsid w:val="00200348"/>
    <w:rsid w:val="00205A3D"/>
    <w:rsid w:val="00205ABC"/>
    <w:rsid w:val="002116EE"/>
    <w:rsid w:val="002220B2"/>
    <w:rsid w:val="00224AC3"/>
    <w:rsid w:val="002254C6"/>
    <w:rsid w:val="0022569E"/>
    <w:rsid w:val="00227534"/>
    <w:rsid w:val="00232C85"/>
    <w:rsid w:val="002333C7"/>
    <w:rsid w:val="0023715A"/>
    <w:rsid w:val="002535A4"/>
    <w:rsid w:val="00260797"/>
    <w:rsid w:val="002625F4"/>
    <w:rsid w:val="00264BFE"/>
    <w:rsid w:val="0027635F"/>
    <w:rsid w:val="002812E8"/>
    <w:rsid w:val="00284BEE"/>
    <w:rsid w:val="002923B0"/>
    <w:rsid w:val="002942BE"/>
    <w:rsid w:val="002A547E"/>
    <w:rsid w:val="002B4C80"/>
    <w:rsid w:val="002B5FA5"/>
    <w:rsid w:val="002C03BF"/>
    <w:rsid w:val="002C64D3"/>
    <w:rsid w:val="002C7BBF"/>
    <w:rsid w:val="002D0612"/>
    <w:rsid w:val="002D48AB"/>
    <w:rsid w:val="002E7A6F"/>
    <w:rsid w:val="00306081"/>
    <w:rsid w:val="0033378C"/>
    <w:rsid w:val="0033686D"/>
    <w:rsid w:val="00343944"/>
    <w:rsid w:val="0035357E"/>
    <w:rsid w:val="003821FA"/>
    <w:rsid w:val="003841D9"/>
    <w:rsid w:val="00387F13"/>
    <w:rsid w:val="003943EE"/>
    <w:rsid w:val="003B0B40"/>
    <w:rsid w:val="003B2E80"/>
    <w:rsid w:val="003B4B46"/>
    <w:rsid w:val="003C04FB"/>
    <w:rsid w:val="003C62ED"/>
    <w:rsid w:val="003C655B"/>
    <w:rsid w:val="003C6FEB"/>
    <w:rsid w:val="003E4A17"/>
    <w:rsid w:val="003F1845"/>
    <w:rsid w:val="003F1AF6"/>
    <w:rsid w:val="003F2538"/>
    <w:rsid w:val="00402091"/>
    <w:rsid w:val="00404BEC"/>
    <w:rsid w:val="00407B24"/>
    <w:rsid w:val="004150DB"/>
    <w:rsid w:val="00430BDD"/>
    <w:rsid w:val="004346C7"/>
    <w:rsid w:val="00445BFC"/>
    <w:rsid w:val="00450A05"/>
    <w:rsid w:val="00456EAE"/>
    <w:rsid w:val="00466946"/>
    <w:rsid w:val="0047199C"/>
    <w:rsid w:val="0049349A"/>
    <w:rsid w:val="0049389C"/>
    <w:rsid w:val="00496870"/>
    <w:rsid w:val="004977BC"/>
    <w:rsid w:val="00497DC7"/>
    <w:rsid w:val="004B3173"/>
    <w:rsid w:val="004B7CCB"/>
    <w:rsid w:val="004E6EBD"/>
    <w:rsid w:val="004F44CA"/>
    <w:rsid w:val="004F57F0"/>
    <w:rsid w:val="004F5AED"/>
    <w:rsid w:val="00511F07"/>
    <w:rsid w:val="00525FEF"/>
    <w:rsid w:val="00533A03"/>
    <w:rsid w:val="005400D5"/>
    <w:rsid w:val="00556B21"/>
    <w:rsid w:val="00556F99"/>
    <w:rsid w:val="00560D74"/>
    <w:rsid w:val="005628F0"/>
    <w:rsid w:val="00576BE5"/>
    <w:rsid w:val="00582D2C"/>
    <w:rsid w:val="005850D2"/>
    <w:rsid w:val="00597F35"/>
    <w:rsid w:val="005B47E6"/>
    <w:rsid w:val="005B7B8B"/>
    <w:rsid w:val="005C0730"/>
    <w:rsid w:val="005C4C28"/>
    <w:rsid w:val="005C7CF6"/>
    <w:rsid w:val="005D1778"/>
    <w:rsid w:val="005D355B"/>
    <w:rsid w:val="005E4F9A"/>
    <w:rsid w:val="005F2ABE"/>
    <w:rsid w:val="005F3E39"/>
    <w:rsid w:val="00610809"/>
    <w:rsid w:val="00616AD9"/>
    <w:rsid w:val="00620BDD"/>
    <w:rsid w:val="006234A8"/>
    <w:rsid w:val="00633367"/>
    <w:rsid w:val="006359DC"/>
    <w:rsid w:val="0063720A"/>
    <w:rsid w:val="00643E69"/>
    <w:rsid w:val="006474A5"/>
    <w:rsid w:val="00663303"/>
    <w:rsid w:val="0066401C"/>
    <w:rsid w:val="00665AE8"/>
    <w:rsid w:val="006664B0"/>
    <w:rsid w:val="00666D36"/>
    <w:rsid w:val="00666F11"/>
    <w:rsid w:val="00676769"/>
    <w:rsid w:val="00690E95"/>
    <w:rsid w:val="006A73D2"/>
    <w:rsid w:val="006B2948"/>
    <w:rsid w:val="006C793A"/>
    <w:rsid w:val="006D3DFE"/>
    <w:rsid w:val="006D79FA"/>
    <w:rsid w:val="006E2B17"/>
    <w:rsid w:val="006E6782"/>
    <w:rsid w:val="006E6FC7"/>
    <w:rsid w:val="00705E5B"/>
    <w:rsid w:val="00720E02"/>
    <w:rsid w:val="0072161B"/>
    <w:rsid w:val="007276D3"/>
    <w:rsid w:val="0073379B"/>
    <w:rsid w:val="00740167"/>
    <w:rsid w:val="00743BB5"/>
    <w:rsid w:val="00760AA3"/>
    <w:rsid w:val="00764A21"/>
    <w:rsid w:val="00772A0F"/>
    <w:rsid w:val="0078536E"/>
    <w:rsid w:val="007A3DCE"/>
    <w:rsid w:val="007B179C"/>
    <w:rsid w:val="007C52D5"/>
    <w:rsid w:val="007C7B91"/>
    <w:rsid w:val="007F1CA9"/>
    <w:rsid w:val="007F5FB8"/>
    <w:rsid w:val="007F65DF"/>
    <w:rsid w:val="0080522C"/>
    <w:rsid w:val="00805968"/>
    <w:rsid w:val="00805B9C"/>
    <w:rsid w:val="0081271C"/>
    <w:rsid w:val="00827C52"/>
    <w:rsid w:val="00827E78"/>
    <w:rsid w:val="00833043"/>
    <w:rsid w:val="008369C3"/>
    <w:rsid w:val="008369E0"/>
    <w:rsid w:val="00837FF3"/>
    <w:rsid w:val="00840977"/>
    <w:rsid w:val="008428A0"/>
    <w:rsid w:val="008451C3"/>
    <w:rsid w:val="00845439"/>
    <w:rsid w:val="00852ED3"/>
    <w:rsid w:val="00855D19"/>
    <w:rsid w:val="008617CF"/>
    <w:rsid w:val="00863374"/>
    <w:rsid w:val="008660AA"/>
    <w:rsid w:val="00874A54"/>
    <w:rsid w:val="008909F4"/>
    <w:rsid w:val="0089315E"/>
    <w:rsid w:val="00896831"/>
    <w:rsid w:val="008A3FA7"/>
    <w:rsid w:val="008A4B63"/>
    <w:rsid w:val="008A4ED4"/>
    <w:rsid w:val="008A6227"/>
    <w:rsid w:val="008A6D8C"/>
    <w:rsid w:val="008B14CF"/>
    <w:rsid w:val="008B4BF3"/>
    <w:rsid w:val="008C1EF7"/>
    <w:rsid w:val="008D2EAC"/>
    <w:rsid w:val="008D444D"/>
    <w:rsid w:val="008E394B"/>
    <w:rsid w:val="008E436F"/>
    <w:rsid w:val="008F3BC0"/>
    <w:rsid w:val="008F612D"/>
    <w:rsid w:val="00911F0D"/>
    <w:rsid w:val="00917D2C"/>
    <w:rsid w:val="009265CD"/>
    <w:rsid w:val="009341EC"/>
    <w:rsid w:val="00944475"/>
    <w:rsid w:val="0094597B"/>
    <w:rsid w:val="00960BFD"/>
    <w:rsid w:val="00962F9C"/>
    <w:rsid w:val="009717B2"/>
    <w:rsid w:val="00976A2D"/>
    <w:rsid w:val="0098427D"/>
    <w:rsid w:val="0099100B"/>
    <w:rsid w:val="009A5FEA"/>
    <w:rsid w:val="009B0294"/>
    <w:rsid w:val="009B1593"/>
    <w:rsid w:val="009B1DCF"/>
    <w:rsid w:val="009B2DA2"/>
    <w:rsid w:val="009B6905"/>
    <w:rsid w:val="009C0381"/>
    <w:rsid w:val="009C07C8"/>
    <w:rsid w:val="009C6B2C"/>
    <w:rsid w:val="009D4289"/>
    <w:rsid w:val="009E4A1F"/>
    <w:rsid w:val="009E7912"/>
    <w:rsid w:val="009F483E"/>
    <w:rsid w:val="00A0341D"/>
    <w:rsid w:val="00A12730"/>
    <w:rsid w:val="00A26069"/>
    <w:rsid w:val="00A36626"/>
    <w:rsid w:val="00A54CF5"/>
    <w:rsid w:val="00A5665F"/>
    <w:rsid w:val="00A60155"/>
    <w:rsid w:val="00A61252"/>
    <w:rsid w:val="00A66994"/>
    <w:rsid w:val="00A75F37"/>
    <w:rsid w:val="00A770E2"/>
    <w:rsid w:val="00A77F70"/>
    <w:rsid w:val="00A85577"/>
    <w:rsid w:val="00AA0E99"/>
    <w:rsid w:val="00AA17EF"/>
    <w:rsid w:val="00AA6BA3"/>
    <w:rsid w:val="00AA79CE"/>
    <w:rsid w:val="00AA7E57"/>
    <w:rsid w:val="00AB253B"/>
    <w:rsid w:val="00AB3E54"/>
    <w:rsid w:val="00AB62D1"/>
    <w:rsid w:val="00AC2682"/>
    <w:rsid w:val="00AD131A"/>
    <w:rsid w:val="00AE1346"/>
    <w:rsid w:val="00AE2597"/>
    <w:rsid w:val="00AF70FD"/>
    <w:rsid w:val="00B2095A"/>
    <w:rsid w:val="00B4202A"/>
    <w:rsid w:val="00B45537"/>
    <w:rsid w:val="00B54EB7"/>
    <w:rsid w:val="00B623E6"/>
    <w:rsid w:val="00B80DD7"/>
    <w:rsid w:val="00B902E3"/>
    <w:rsid w:val="00B9121F"/>
    <w:rsid w:val="00B93A20"/>
    <w:rsid w:val="00BA3894"/>
    <w:rsid w:val="00BA4A50"/>
    <w:rsid w:val="00BA50A6"/>
    <w:rsid w:val="00BB3A13"/>
    <w:rsid w:val="00BB4749"/>
    <w:rsid w:val="00BB5BA3"/>
    <w:rsid w:val="00BB6F49"/>
    <w:rsid w:val="00BC04DF"/>
    <w:rsid w:val="00BC0C07"/>
    <w:rsid w:val="00BC5DB6"/>
    <w:rsid w:val="00BD014D"/>
    <w:rsid w:val="00BD244C"/>
    <w:rsid w:val="00BE0ABD"/>
    <w:rsid w:val="00BE3C95"/>
    <w:rsid w:val="00C15DE7"/>
    <w:rsid w:val="00C166BF"/>
    <w:rsid w:val="00C25146"/>
    <w:rsid w:val="00C345C7"/>
    <w:rsid w:val="00C35184"/>
    <w:rsid w:val="00C37E8A"/>
    <w:rsid w:val="00C469A5"/>
    <w:rsid w:val="00C471F6"/>
    <w:rsid w:val="00C53D9E"/>
    <w:rsid w:val="00C545D2"/>
    <w:rsid w:val="00C81061"/>
    <w:rsid w:val="00C8281F"/>
    <w:rsid w:val="00C9492A"/>
    <w:rsid w:val="00C94A0C"/>
    <w:rsid w:val="00C97DD0"/>
    <w:rsid w:val="00CA1C0A"/>
    <w:rsid w:val="00CA1D2D"/>
    <w:rsid w:val="00CA6E51"/>
    <w:rsid w:val="00CA746B"/>
    <w:rsid w:val="00CB7E7C"/>
    <w:rsid w:val="00CC7082"/>
    <w:rsid w:val="00CC76C8"/>
    <w:rsid w:val="00CD6618"/>
    <w:rsid w:val="00CE442A"/>
    <w:rsid w:val="00CF3782"/>
    <w:rsid w:val="00CF77F2"/>
    <w:rsid w:val="00D24A2D"/>
    <w:rsid w:val="00D30B69"/>
    <w:rsid w:val="00D402AA"/>
    <w:rsid w:val="00D43702"/>
    <w:rsid w:val="00D4642B"/>
    <w:rsid w:val="00D47A49"/>
    <w:rsid w:val="00D52F38"/>
    <w:rsid w:val="00D53061"/>
    <w:rsid w:val="00D56FA1"/>
    <w:rsid w:val="00D66A49"/>
    <w:rsid w:val="00D73A86"/>
    <w:rsid w:val="00D9122A"/>
    <w:rsid w:val="00D92195"/>
    <w:rsid w:val="00D925D8"/>
    <w:rsid w:val="00DA76ED"/>
    <w:rsid w:val="00DB5CE5"/>
    <w:rsid w:val="00DC0195"/>
    <w:rsid w:val="00DC0F27"/>
    <w:rsid w:val="00DC47C9"/>
    <w:rsid w:val="00DC68D5"/>
    <w:rsid w:val="00DD4AA0"/>
    <w:rsid w:val="00DD7867"/>
    <w:rsid w:val="00DE3457"/>
    <w:rsid w:val="00DF0659"/>
    <w:rsid w:val="00DF5459"/>
    <w:rsid w:val="00DF5880"/>
    <w:rsid w:val="00E01F15"/>
    <w:rsid w:val="00E05CAC"/>
    <w:rsid w:val="00E06445"/>
    <w:rsid w:val="00E149D6"/>
    <w:rsid w:val="00E16D03"/>
    <w:rsid w:val="00E2167D"/>
    <w:rsid w:val="00E21A70"/>
    <w:rsid w:val="00E27185"/>
    <w:rsid w:val="00E33C0F"/>
    <w:rsid w:val="00E34C4D"/>
    <w:rsid w:val="00E50EDE"/>
    <w:rsid w:val="00E552D3"/>
    <w:rsid w:val="00E55B08"/>
    <w:rsid w:val="00E667E6"/>
    <w:rsid w:val="00E72B6C"/>
    <w:rsid w:val="00E7317E"/>
    <w:rsid w:val="00E936EE"/>
    <w:rsid w:val="00E96309"/>
    <w:rsid w:val="00E963BD"/>
    <w:rsid w:val="00EA5F18"/>
    <w:rsid w:val="00EA6DCC"/>
    <w:rsid w:val="00EA7F8E"/>
    <w:rsid w:val="00EB59D8"/>
    <w:rsid w:val="00EB7A59"/>
    <w:rsid w:val="00EC0155"/>
    <w:rsid w:val="00EC6815"/>
    <w:rsid w:val="00ED1FED"/>
    <w:rsid w:val="00ED3CE5"/>
    <w:rsid w:val="00EE1AB2"/>
    <w:rsid w:val="00EF2BEC"/>
    <w:rsid w:val="00F01B89"/>
    <w:rsid w:val="00F07E09"/>
    <w:rsid w:val="00F10BAA"/>
    <w:rsid w:val="00F14331"/>
    <w:rsid w:val="00F2078C"/>
    <w:rsid w:val="00F23CFA"/>
    <w:rsid w:val="00F24490"/>
    <w:rsid w:val="00F26557"/>
    <w:rsid w:val="00F3215C"/>
    <w:rsid w:val="00F44026"/>
    <w:rsid w:val="00F50EC4"/>
    <w:rsid w:val="00F64626"/>
    <w:rsid w:val="00F654B2"/>
    <w:rsid w:val="00F81AAB"/>
    <w:rsid w:val="00F875D9"/>
    <w:rsid w:val="00F944E0"/>
    <w:rsid w:val="00FA213F"/>
    <w:rsid w:val="00FB75B8"/>
    <w:rsid w:val="00FC0C4F"/>
    <w:rsid w:val="00FC5F18"/>
    <w:rsid w:val="00FC6F02"/>
    <w:rsid w:val="00FD291B"/>
    <w:rsid w:val="00FE0339"/>
    <w:rsid w:val="00FE4287"/>
    <w:rsid w:val="00FF2A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370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rsid w:val="00D4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5D1778"/>
    <w:pPr>
      <w:spacing w:before="120" w:after="120" w:line="240" w:lineRule="auto"/>
      <w:ind w:firstLine="1134"/>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5D1778"/>
    <w:rPr>
      <w:rFonts w:ascii="Arial" w:eastAsia="Times New Roman" w:hAnsi="Arial" w:cs="Arial"/>
      <w:sz w:val="24"/>
      <w:szCs w:val="24"/>
      <w:lang w:eastAsia="pt-BR"/>
    </w:rPr>
  </w:style>
  <w:style w:type="paragraph" w:styleId="Recuodecorpodetexto2">
    <w:name w:val="Body Text Indent 2"/>
    <w:basedOn w:val="Normal"/>
    <w:link w:val="Recuodecorpodetexto2Char"/>
    <w:rsid w:val="005D177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D177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D1778"/>
    <w:pPr>
      <w:ind w:left="720"/>
      <w:contextualSpacing/>
    </w:pPr>
  </w:style>
  <w:style w:type="paragraph" w:styleId="Cabealho">
    <w:name w:val="header"/>
    <w:basedOn w:val="Normal"/>
    <w:link w:val="CabealhoChar"/>
    <w:unhideWhenUsed/>
    <w:rsid w:val="00E96309"/>
    <w:pPr>
      <w:tabs>
        <w:tab w:val="center" w:pos="4252"/>
        <w:tab w:val="right" w:pos="8504"/>
      </w:tabs>
      <w:spacing w:after="0" w:line="240" w:lineRule="auto"/>
    </w:pPr>
  </w:style>
  <w:style w:type="character" w:customStyle="1" w:styleId="CabealhoChar">
    <w:name w:val="Cabeçalho Char"/>
    <w:basedOn w:val="Fontepargpadro"/>
    <w:link w:val="Cabealho"/>
    <w:rsid w:val="00E96309"/>
  </w:style>
  <w:style w:type="paragraph" w:styleId="Rodap">
    <w:name w:val="footer"/>
    <w:basedOn w:val="Normal"/>
    <w:link w:val="RodapChar"/>
    <w:uiPriority w:val="99"/>
    <w:unhideWhenUsed/>
    <w:rsid w:val="00E96309"/>
    <w:pPr>
      <w:tabs>
        <w:tab w:val="center" w:pos="4252"/>
        <w:tab w:val="right" w:pos="8504"/>
      </w:tabs>
      <w:spacing w:after="0" w:line="240" w:lineRule="auto"/>
    </w:pPr>
  </w:style>
  <w:style w:type="character" w:customStyle="1" w:styleId="RodapChar">
    <w:name w:val="Rodapé Char"/>
    <w:basedOn w:val="Fontepargpadro"/>
    <w:link w:val="Rodap"/>
    <w:uiPriority w:val="99"/>
    <w:rsid w:val="00E96309"/>
  </w:style>
  <w:style w:type="paragraph" w:styleId="Textodebalo">
    <w:name w:val="Balloon Text"/>
    <w:basedOn w:val="Normal"/>
    <w:link w:val="TextodebaloChar"/>
    <w:uiPriority w:val="99"/>
    <w:semiHidden/>
    <w:unhideWhenUsed/>
    <w:rsid w:val="00B80D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0DD7"/>
    <w:rPr>
      <w:rFonts w:ascii="Segoe UI" w:hAnsi="Segoe UI" w:cs="Segoe UI"/>
      <w:sz w:val="18"/>
      <w:szCs w:val="18"/>
    </w:rPr>
  </w:style>
  <w:style w:type="paragraph" w:styleId="NormalWeb">
    <w:name w:val="Normal (Web)"/>
    <w:basedOn w:val="Normal"/>
    <w:uiPriority w:val="99"/>
    <w:rsid w:val="00F07E09"/>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F65DF"/>
    <w:rPr>
      <w:color w:val="0563C1" w:themeColor="hyperlink"/>
      <w:u w:val="single"/>
    </w:rPr>
  </w:style>
  <w:style w:type="paragraph" w:styleId="Ttulo">
    <w:name w:val="Title"/>
    <w:basedOn w:val="Normal"/>
    <w:link w:val="TtuloChar"/>
    <w:uiPriority w:val="10"/>
    <w:qFormat/>
    <w:rsid w:val="00845439"/>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TtuloChar">
    <w:name w:val="Título Char"/>
    <w:basedOn w:val="Fontepargpadro"/>
    <w:link w:val="Ttulo"/>
    <w:uiPriority w:val="10"/>
    <w:rsid w:val="00845439"/>
    <w:rPr>
      <w:rFonts w:ascii="Times New Roman" w:eastAsia="Times New Roman" w:hAnsi="Times New Roman" w:cs="Times New Roman"/>
      <w:b/>
      <w:sz w:val="20"/>
      <w:szCs w:val="20"/>
      <w:lang w:val="x-none" w:eastAsia="x-none"/>
    </w:rPr>
  </w:style>
  <w:style w:type="character" w:styleId="HiperlinkVisitado">
    <w:name w:val="FollowedHyperlink"/>
    <w:basedOn w:val="Fontepargpadro"/>
    <w:uiPriority w:val="99"/>
    <w:semiHidden/>
    <w:unhideWhenUsed/>
    <w:rsid w:val="00496870"/>
    <w:rPr>
      <w:color w:val="954F72" w:themeColor="followedHyperlink"/>
      <w:u w:val="single"/>
    </w:rPr>
  </w:style>
  <w:style w:type="character" w:styleId="Forte">
    <w:name w:val="Strong"/>
    <w:uiPriority w:val="22"/>
    <w:qFormat/>
    <w:rsid w:val="002B5FA5"/>
    <w:rPr>
      <w:b/>
      <w:bCs/>
    </w:rPr>
  </w:style>
  <w:style w:type="paragraph" w:customStyle="1" w:styleId="objeto">
    <w:name w:val="objeto"/>
    <w:basedOn w:val="Normal"/>
    <w:rsid w:val="00960B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ulo">
    <w:name w:val="titulo"/>
    <w:rsid w:val="00960BFD"/>
  </w:style>
  <w:style w:type="paragraph" w:styleId="Corpodetexto">
    <w:name w:val="Body Text"/>
    <w:basedOn w:val="Normal"/>
    <w:link w:val="CorpodetextoChar"/>
    <w:uiPriority w:val="99"/>
    <w:unhideWhenUsed/>
    <w:rsid w:val="006474A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6474A5"/>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unhideWhenUsed/>
    <w:rsid w:val="001958A3"/>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rsid w:val="001958A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370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rsid w:val="00D4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5D1778"/>
    <w:pPr>
      <w:spacing w:before="120" w:after="120" w:line="240" w:lineRule="auto"/>
      <w:ind w:firstLine="1134"/>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5D1778"/>
    <w:rPr>
      <w:rFonts w:ascii="Arial" w:eastAsia="Times New Roman" w:hAnsi="Arial" w:cs="Arial"/>
      <w:sz w:val="24"/>
      <w:szCs w:val="24"/>
      <w:lang w:eastAsia="pt-BR"/>
    </w:rPr>
  </w:style>
  <w:style w:type="paragraph" w:styleId="Recuodecorpodetexto2">
    <w:name w:val="Body Text Indent 2"/>
    <w:basedOn w:val="Normal"/>
    <w:link w:val="Recuodecorpodetexto2Char"/>
    <w:rsid w:val="005D177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D177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D1778"/>
    <w:pPr>
      <w:ind w:left="720"/>
      <w:contextualSpacing/>
    </w:pPr>
  </w:style>
  <w:style w:type="paragraph" w:styleId="Cabealho">
    <w:name w:val="header"/>
    <w:basedOn w:val="Normal"/>
    <w:link w:val="CabealhoChar"/>
    <w:unhideWhenUsed/>
    <w:rsid w:val="00E96309"/>
    <w:pPr>
      <w:tabs>
        <w:tab w:val="center" w:pos="4252"/>
        <w:tab w:val="right" w:pos="8504"/>
      </w:tabs>
      <w:spacing w:after="0" w:line="240" w:lineRule="auto"/>
    </w:pPr>
  </w:style>
  <w:style w:type="character" w:customStyle="1" w:styleId="CabealhoChar">
    <w:name w:val="Cabeçalho Char"/>
    <w:basedOn w:val="Fontepargpadro"/>
    <w:link w:val="Cabealho"/>
    <w:rsid w:val="00E96309"/>
  </w:style>
  <w:style w:type="paragraph" w:styleId="Rodap">
    <w:name w:val="footer"/>
    <w:basedOn w:val="Normal"/>
    <w:link w:val="RodapChar"/>
    <w:uiPriority w:val="99"/>
    <w:unhideWhenUsed/>
    <w:rsid w:val="00E96309"/>
    <w:pPr>
      <w:tabs>
        <w:tab w:val="center" w:pos="4252"/>
        <w:tab w:val="right" w:pos="8504"/>
      </w:tabs>
      <w:spacing w:after="0" w:line="240" w:lineRule="auto"/>
    </w:pPr>
  </w:style>
  <w:style w:type="character" w:customStyle="1" w:styleId="RodapChar">
    <w:name w:val="Rodapé Char"/>
    <w:basedOn w:val="Fontepargpadro"/>
    <w:link w:val="Rodap"/>
    <w:uiPriority w:val="99"/>
    <w:rsid w:val="00E96309"/>
  </w:style>
  <w:style w:type="paragraph" w:styleId="Textodebalo">
    <w:name w:val="Balloon Text"/>
    <w:basedOn w:val="Normal"/>
    <w:link w:val="TextodebaloChar"/>
    <w:uiPriority w:val="99"/>
    <w:semiHidden/>
    <w:unhideWhenUsed/>
    <w:rsid w:val="00B80D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0DD7"/>
    <w:rPr>
      <w:rFonts w:ascii="Segoe UI" w:hAnsi="Segoe UI" w:cs="Segoe UI"/>
      <w:sz w:val="18"/>
      <w:szCs w:val="18"/>
    </w:rPr>
  </w:style>
  <w:style w:type="paragraph" w:styleId="NormalWeb">
    <w:name w:val="Normal (Web)"/>
    <w:basedOn w:val="Normal"/>
    <w:uiPriority w:val="99"/>
    <w:rsid w:val="00F07E09"/>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F65DF"/>
    <w:rPr>
      <w:color w:val="0563C1" w:themeColor="hyperlink"/>
      <w:u w:val="single"/>
    </w:rPr>
  </w:style>
  <w:style w:type="paragraph" w:styleId="Ttulo">
    <w:name w:val="Title"/>
    <w:basedOn w:val="Normal"/>
    <w:link w:val="TtuloChar"/>
    <w:uiPriority w:val="10"/>
    <w:qFormat/>
    <w:rsid w:val="00845439"/>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TtuloChar">
    <w:name w:val="Título Char"/>
    <w:basedOn w:val="Fontepargpadro"/>
    <w:link w:val="Ttulo"/>
    <w:uiPriority w:val="10"/>
    <w:rsid w:val="00845439"/>
    <w:rPr>
      <w:rFonts w:ascii="Times New Roman" w:eastAsia="Times New Roman" w:hAnsi="Times New Roman" w:cs="Times New Roman"/>
      <w:b/>
      <w:sz w:val="20"/>
      <w:szCs w:val="20"/>
      <w:lang w:val="x-none" w:eastAsia="x-none"/>
    </w:rPr>
  </w:style>
  <w:style w:type="character" w:styleId="HiperlinkVisitado">
    <w:name w:val="FollowedHyperlink"/>
    <w:basedOn w:val="Fontepargpadro"/>
    <w:uiPriority w:val="99"/>
    <w:semiHidden/>
    <w:unhideWhenUsed/>
    <w:rsid w:val="00496870"/>
    <w:rPr>
      <w:color w:val="954F72" w:themeColor="followedHyperlink"/>
      <w:u w:val="single"/>
    </w:rPr>
  </w:style>
  <w:style w:type="character" w:styleId="Forte">
    <w:name w:val="Strong"/>
    <w:uiPriority w:val="22"/>
    <w:qFormat/>
    <w:rsid w:val="002B5FA5"/>
    <w:rPr>
      <w:b/>
      <w:bCs/>
    </w:rPr>
  </w:style>
  <w:style w:type="paragraph" w:customStyle="1" w:styleId="objeto">
    <w:name w:val="objeto"/>
    <w:basedOn w:val="Normal"/>
    <w:rsid w:val="00960B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ulo">
    <w:name w:val="titulo"/>
    <w:rsid w:val="00960BFD"/>
  </w:style>
  <w:style w:type="paragraph" w:styleId="Corpodetexto">
    <w:name w:val="Body Text"/>
    <w:basedOn w:val="Normal"/>
    <w:link w:val="CorpodetextoChar"/>
    <w:uiPriority w:val="99"/>
    <w:unhideWhenUsed/>
    <w:rsid w:val="006474A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6474A5"/>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unhideWhenUsed/>
    <w:rsid w:val="001958A3"/>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rsid w:val="001958A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3217">
      <w:bodyDiv w:val="1"/>
      <w:marLeft w:val="0"/>
      <w:marRight w:val="0"/>
      <w:marTop w:val="0"/>
      <w:marBottom w:val="0"/>
      <w:divBdr>
        <w:top w:val="none" w:sz="0" w:space="0" w:color="auto"/>
        <w:left w:val="none" w:sz="0" w:space="0" w:color="auto"/>
        <w:bottom w:val="none" w:sz="0" w:space="0" w:color="auto"/>
        <w:right w:val="none" w:sz="0" w:space="0" w:color="auto"/>
      </w:divBdr>
    </w:div>
    <w:div w:id="669716567">
      <w:bodyDiv w:val="1"/>
      <w:marLeft w:val="0"/>
      <w:marRight w:val="0"/>
      <w:marTop w:val="0"/>
      <w:marBottom w:val="0"/>
      <w:divBdr>
        <w:top w:val="none" w:sz="0" w:space="0" w:color="auto"/>
        <w:left w:val="none" w:sz="0" w:space="0" w:color="auto"/>
        <w:bottom w:val="none" w:sz="0" w:space="0" w:color="auto"/>
        <w:right w:val="none" w:sz="0" w:space="0" w:color="auto"/>
      </w:divBdr>
    </w:div>
    <w:div w:id="689837170">
      <w:bodyDiv w:val="1"/>
      <w:marLeft w:val="0"/>
      <w:marRight w:val="0"/>
      <w:marTop w:val="0"/>
      <w:marBottom w:val="0"/>
      <w:divBdr>
        <w:top w:val="none" w:sz="0" w:space="0" w:color="auto"/>
        <w:left w:val="none" w:sz="0" w:space="0" w:color="auto"/>
        <w:bottom w:val="none" w:sz="0" w:space="0" w:color="auto"/>
        <w:right w:val="none" w:sz="0" w:space="0" w:color="auto"/>
      </w:divBdr>
    </w:div>
    <w:div w:id="1180583643">
      <w:bodyDiv w:val="1"/>
      <w:marLeft w:val="0"/>
      <w:marRight w:val="0"/>
      <w:marTop w:val="0"/>
      <w:marBottom w:val="0"/>
      <w:divBdr>
        <w:top w:val="none" w:sz="0" w:space="0" w:color="auto"/>
        <w:left w:val="none" w:sz="0" w:space="0" w:color="auto"/>
        <w:bottom w:val="none" w:sz="0" w:space="0" w:color="auto"/>
        <w:right w:val="none" w:sz="0" w:space="0" w:color="auto"/>
      </w:divBdr>
    </w:div>
    <w:div w:id="20117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eritiba.sc.gov.br/transparencia/index/codMapaItem/68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nalto.gov.br/ccivil_03/leis/lcp/Lcp101.htm" TargetMode="External"/><Relationship Id="rId7" Type="http://schemas.openxmlformats.org/officeDocument/2006/relationships/footnotes" Target="footnotes.xml"/><Relationship Id="rId12" Type="http://schemas.openxmlformats.org/officeDocument/2006/relationships/hyperlink" Target="https://leismunicipais.com.br/legislacao-municipal/4382/leis-de-peritiba"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hyperlink" Target="https://www.jusbrasil.com.br/topicos/26493746/paragrafo-2-artigo-8-da-lei-n-12527-de-18-de-novembro-de-2011?ref=serp-featu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itiba.sc.gov.br/legislacao/index/detalhes/codMapaItem/7303/codNorma/4283" TargetMode="External"/><Relationship Id="rId24" Type="http://schemas.openxmlformats.org/officeDocument/2006/relationships/hyperlink" Target="https://servicos.peritiba.sc.gov.br/"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servicos.peritiba.sc.gov.br/" TargetMode="External"/><Relationship Id="rId10" Type="http://schemas.openxmlformats.org/officeDocument/2006/relationships/hyperlink" Target="http://www.peritiba.sc.gov.br/" TargetMode="External"/><Relationship Id="rId19" Type="http://schemas.openxmlformats.org/officeDocument/2006/relationships/hyperlink" Target="http://legislacao.planalto.gov.br/legisla/legislacao.nsf/Viw_Identificacao/DEC%207.724-2012?OpenDocument" TargetMode="External"/><Relationship Id="rId4" Type="http://schemas.microsoft.com/office/2007/relationships/stylesWithEffects" Target="stylesWithEffects.xml"/><Relationship Id="rId9" Type="http://schemas.openxmlformats.org/officeDocument/2006/relationships/hyperlink" Target="mailto:prefeitura@peritiba.sc.gov.br" TargetMode="External"/><Relationship Id="rId14" Type="http://schemas.openxmlformats.org/officeDocument/2006/relationships/footer" Target="footer1.xml"/><Relationship Id="rId22" Type="http://schemas.openxmlformats.org/officeDocument/2006/relationships/hyperlink" Target="https://servicos.peritiba.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E9E7-0B74-4A9B-AE12-E666DBDA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8395</Words>
  <Characters>45336</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Flores</dc:creator>
  <cp:lastModifiedBy>Controle Interno-Adriana Boll</cp:lastModifiedBy>
  <cp:revision>6</cp:revision>
  <cp:lastPrinted>2019-03-12T17:29:00Z</cp:lastPrinted>
  <dcterms:created xsi:type="dcterms:W3CDTF">2020-03-11T13:06:00Z</dcterms:created>
  <dcterms:modified xsi:type="dcterms:W3CDTF">2020-08-25T13:29:00Z</dcterms:modified>
</cp:coreProperties>
</file>