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146F3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146F3D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146F3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146F3D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146F3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146F3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146F3D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7789231C" w:rsidR="00C8136A" w:rsidRPr="00146F3D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146F3D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146F3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146F3D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146F3D">
        <w:rPr>
          <w:rFonts w:ascii="Bookman Old Style" w:hAnsi="Bookman Old Style" w:cs="Tahoma"/>
          <w:b/>
          <w:sz w:val="22"/>
          <w:szCs w:val="22"/>
        </w:rPr>
        <w:t>Presencial</w:t>
      </w:r>
      <w:r w:rsidRPr="00146F3D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146F3D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146F3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A51F34" w:rsidRPr="00146F3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, </w:t>
      </w:r>
      <w:r w:rsidRPr="00146F3D">
        <w:rPr>
          <w:rFonts w:ascii="Bookman Old Style" w:hAnsi="Bookman Old Style" w:cs="Tahoma"/>
          <w:sz w:val="22"/>
          <w:szCs w:val="22"/>
        </w:rPr>
        <w:t xml:space="preserve">cujo processamento e julgamento darão na forma da Lei n° 10.520, de 17 de julho de 2002 e Lei 8.666, de 21 de junho de 1993 e alterações posteriores, </w:t>
      </w:r>
      <w:r w:rsidRPr="00146F3D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146F3D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2B1BF1B1" w14:textId="3C8AC8A6" w:rsidR="00C97D88" w:rsidRPr="00146F3D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46F3D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146F3D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936C24" w:rsidRPr="00146F3D">
        <w:rPr>
          <w:rFonts w:ascii="Bookman Old Style" w:hAnsi="Bookman Old Style" w:cs="Tahoma"/>
          <w:b/>
          <w:sz w:val="22"/>
          <w:szCs w:val="22"/>
        </w:rPr>
        <w:t>1</w:t>
      </w:r>
      <w:r w:rsidR="00146F3D" w:rsidRPr="00146F3D">
        <w:rPr>
          <w:rFonts w:ascii="Bookman Old Style" w:hAnsi="Bookman Old Style" w:cs="Tahoma"/>
          <w:b/>
          <w:sz w:val="22"/>
          <w:szCs w:val="22"/>
        </w:rPr>
        <w:t>5</w:t>
      </w:r>
      <w:r w:rsidRPr="00146F3D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146F3D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146F3D">
        <w:rPr>
          <w:rFonts w:ascii="Bookman Old Style" w:hAnsi="Bookman Old Style" w:cs="Tahoma"/>
          <w:b/>
          <w:sz w:val="22"/>
          <w:szCs w:val="22"/>
        </w:rPr>
        <w:t>21</w:t>
      </w:r>
      <w:r w:rsidRPr="00146F3D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146F3D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146F3D">
        <w:rPr>
          <w:rFonts w:ascii="Bookman Old Style" w:hAnsi="Bookman Old Style" w:cs="Tahoma"/>
          <w:b/>
          <w:sz w:val="22"/>
          <w:szCs w:val="22"/>
        </w:rPr>
        <w:t>Presencial</w:t>
      </w:r>
      <w:r w:rsidRPr="00146F3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146F3D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CC21C5" w:rsidRPr="00146F3D">
        <w:rPr>
          <w:rFonts w:ascii="Bookman Old Style" w:hAnsi="Bookman Old Style" w:cs="Tahoma"/>
          <w:b/>
          <w:sz w:val="22"/>
          <w:szCs w:val="22"/>
        </w:rPr>
        <w:t>1</w:t>
      </w:r>
      <w:r w:rsidR="00146F3D" w:rsidRPr="00146F3D">
        <w:rPr>
          <w:rFonts w:ascii="Bookman Old Style" w:hAnsi="Bookman Old Style" w:cs="Tahoma"/>
          <w:b/>
          <w:sz w:val="22"/>
          <w:szCs w:val="22"/>
        </w:rPr>
        <w:t>2</w:t>
      </w:r>
      <w:r w:rsidR="00703A5D" w:rsidRPr="00146F3D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146F3D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146F3D">
        <w:rPr>
          <w:rFonts w:ascii="Bookman Old Style" w:hAnsi="Bookman Old Style" w:cs="Tahoma"/>
          <w:b/>
          <w:sz w:val="22"/>
          <w:szCs w:val="22"/>
        </w:rPr>
        <w:t>21</w:t>
      </w:r>
      <w:r w:rsidRPr="00146F3D">
        <w:rPr>
          <w:rFonts w:ascii="Bookman Old Style" w:hAnsi="Bookman Old Style" w:cs="Tahoma"/>
          <w:b/>
          <w:sz w:val="22"/>
          <w:szCs w:val="22"/>
        </w:rPr>
        <w:t>.</w:t>
      </w:r>
    </w:p>
    <w:p w14:paraId="3F53F9CC" w14:textId="270F62FE" w:rsidR="00C61E62" w:rsidRPr="00146F3D" w:rsidRDefault="005A3936" w:rsidP="00C61E62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146F3D">
        <w:rPr>
          <w:rFonts w:ascii="Bookman Old Style" w:hAnsi="Bookman Old Style" w:cs="Tahoma"/>
          <w:b/>
          <w:sz w:val="22"/>
          <w:szCs w:val="22"/>
        </w:rPr>
        <w:t>Objeto:</w:t>
      </w:r>
      <w:r w:rsidRPr="00146F3D">
        <w:rPr>
          <w:rFonts w:ascii="Bookman Old Style" w:hAnsi="Bookman Old Style" w:cs="Tahoma"/>
          <w:sz w:val="22"/>
          <w:szCs w:val="22"/>
        </w:rPr>
        <w:t xml:space="preserve"> </w:t>
      </w:r>
      <w:r w:rsidRPr="00146F3D">
        <w:rPr>
          <w:rFonts w:ascii="Bookman Old Style" w:hAnsi="Bookman Old Style" w:cs="Raavi"/>
          <w:sz w:val="22"/>
          <w:szCs w:val="22"/>
        </w:rPr>
        <w:t>A presente licitação tem por objeto</w:t>
      </w:r>
      <w:bookmarkStart w:id="1" w:name="OLE_LINK68"/>
      <w:r w:rsidR="00C61E62" w:rsidRPr="00146F3D">
        <w:rPr>
          <w:rFonts w:ascii="Bookman Old Style" w:hAnsi="Bookman Old Style" w:cs="Raavi"/>
          <w:sz w:val="22"/>
          <w:szCs w:val="22"/>
        </w:rPr>
        <w:t xml:space="preserve"> a</w:t>
      </w:r>
      <w:r w:rsidR="00C61E62" w:rsidRPr="00146F3D">
        <w:rPr>
          <w:rFonts w:ascii="Bookman Old Style" w:hAnsi="Bookman Old Style" w:cs="Arial"/>
          <w:bCs/>
          <w:color w:val="000000"/>
          <w:sz w:val="22"/>
          <w:szCs w:val="22"/>
        </w:rPr>
        <w:t xml:space="preserve"> </w:t>
      </w:r>
      <w:bookmarkEnd w:id="1"/>
      <w:r w:rsidR="00C61E62" w:rsidRPr="00146F3D">
        <w:rPr>
          <w:rFonts w:ascii="Bookman Old Style" w:hAnsi="Bookman Old Style" w:cs="Arial"/>
          <w:bCs/>
          <w:color w:val="000000"/>
          <w:sz w:val="22"/>
          <w:szCs w:val="22"/>
        </w:rPr>
        <w:t xml:space="preserve">aquisição de um distribuidor de adubo orgânico líquido com capacidade de 14.000 litros, destinado as atividades da Secretaria Municipal de Agricultura, </w:t>
      </w:r>
      <w:r w:rsidR="00C61E62" w:rsidRPr="00146F3D">
        <w:rPr>
          <w:rFonts w:ascii="Bookman Old Style" w:hAnsi="Bookman Old Style" w:cs="Raavi"/>
          <w:sz w:val="22"/>
          <w:szCs w:val="22"/>
        </w:rPr>
        <w:t>conforme relação de itens constantes no Anexo I do edital.</w:t>
      </w:r>
    </w:p>
    <w:p w14:paraId="3B73FE8C" w14:textId="482D152C" w:rsidR="009019C9" w:rsidRPr="00146F3D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146F3D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146F3D"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146F3D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C16AA1"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04</w:t>
      </w:r>
      <w:r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/0</w:t>
      </w:r>
      <w:r w:rsidR="00C16AA1"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3</w:t>
      </w:r>
      <w:r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146F3D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BF91274" w14:textId="7513C15D" w:rsidR="009019C9" w:rsidRPr="00146F3D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146F3D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146F3D"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146F3D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C16AA1"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04/03</w:t>
      </w:r>
      <w:r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146F3D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4BA3ACB" w14:textId="77777777" w:rsidR="005E3813" w:rsidRPr="00146F3D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146F3D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146F3D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146F3D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146F3D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46F3D">
        <w:rPr>
          <w:rFonts w:ascii="Bookman Old Style" w:hAnsi="Bookman Old Style" w:cs="Tahoma"/>
          <w:b/>
          <w:sz w:val="22"/>
          <w:szCs w:val="22"/>
        </w:rPr>
        <w:t>Informações complementares:</w:t>
      </w:r>
      <w:bookmarkStart w:id="2" w:name="_GoBack"/>
      <w:bookmarkEnd w:id="2"/>
    </w:p>
    <w:p w14:paraId="43673605" w14:textId="77777777" w:rsidR="00C97D88" w:rsidRPr="00146F3D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146F3D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146F3D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146F3D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146F3D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146F3D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146F3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146F3D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146F3D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DAB2E94" w14:textId="58606948" w:rsidR="00703A5D" w:rsidRPr="00146F3D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146F3D">
        <w:rPr>
          <w:rFonts w:ascii="Bookman Old Style" w:hAnsi="Bookman Old Style" w:cs="Tahoma"/>
          <w:sz w:val="22"/>
          <w:szCs w:val="22"/>
        </w:rPr>
        <w:t>Peritiba</w:t>
      </w:r>
      <w:r w:rsidR="003745FE" w:rsidRPr="00146F3D">
        <w:rPr>
          <w:rFonts w:ascii="Bookman Old Style" w:hAnsi="Bookman Old Style" w:cs="Tahoma"/>
          <w:sz w:val="22"/>
          <w:szCs w:val="22"/>
        </w:rPr>
        <w:t xml:space="preserve"> –</w:t>
      </w:r>
      <w:r w:rsidRPr="00146F3D">
        <w:rPr>
          <w:rFonts w:ascii="Bookman Old Style" w:hAnsi="Bookman Old Style" w:cs="Tahoma"/>
          <w:sz w:val="22"/>
          <w:szCs w:val="22"/>
        </w:rPr>
        <w:t xml:space="preserve"> SC., </w:t>
      </w:r>
      <w:r w:rsidR="0039107A" w:rsidRPr="00146F3D">
        <w:rPr>
          <w:rFonts w:ascii="Bookman Old Style" w:hAnsi="Bookman Old Style" w:cs="Tahoma"/>
          <w:sz w:val="22"/>
          <w:szCs w:val="22"/>
        </w:rPr>
        <w:t>19</w:t>
      </w:r>
      <w:r w:rsidR="007672AA" w:rsidRPr="00146F3D">
        <w:rPr>
          <w:rFonts w:ascii="Bookman Old Style" w:hAnsi="Bookman Old Style" w:cs="Tahoma"/>
          <w:sz w:val="22"/>
          <w:szCs w:val="22"/>
        </w:rPr>
        <w:t xml:space="preserve"> de </w:t>
      </w:r>
      <w:r w:rsidR="00083752" w:rsidRPr="00146F3D">
        <w:rPr>
          <w:rFonts w:ascii="Bookman Old Style" w:hAnsi="Bookman Old Style" w:cs="Tahoma"/>
          <w:sz w:val="22"/>
          <w:szCs w:val="22"/>
        </w:rPr>
        <w:t>fevere</w:t>
      </w:r>
      <w:r w:rsidR="00E758E2" w:rsidRPr="00146F3D">
        <w:rPr>
          <w:rFonts w:ascii="Bookman Old Style" w:hAnsi="Bookman Old Style" w:cs="Tahoma"/>
          <w:sz w:val="22"/>
          <w:szCs w:val="22"/>
        </w:rPr>
        <w:t>iro</w:t>
      </w:r>
      <w:r w:rsidRPr="00146F3D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146F3D">
        <w:rPr>
          <w:rFonts w:ascii="Bookman Old Style" w:hAnsi="Bookman Old Style" w:cs="Tahoma"/>
          <w:sz w:val="22"/>
          <w:szCs w:val="22"/>
        </w:rPr>
        <w:t>2021</w:t>
      </w:r>
      <w:r w:rsidR="004A0105" w:rsidRPr="00146F3D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146F3D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C948351" w14:textId="7B4CC1DC" w:rsidR="005E3813" w:rsidRPr="00146F3D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146F3D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146F3D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146F3D">
        <w:rPr>
          <w:rFonts w:ascii="Bookman Old Style" w:hAnsi="Bookman Old Style" w:cs="Tahoma"/>
          <w:b/>
          <w:sz w:val="22"/>
          <w:szCs w:val="22"/>
        </w:rPr>
        <w:t>o</w:t>
      </w:r>
      <w:r w:rsidRPr="00146F3D">
        <w:rPr>
          <w:rFonts w:ascii="Bookman Old Style" w:hAnsi="Bookman Old Style" w:cs="Tahoma"/>
          <w:b/>
          <w:sz w:val="22"/>
          <w:szCs w:val="22"/>
        </w:rPr>
        <w:t xml:space="preserve"> Municipal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164DE"/>
    <w:rsid w:val="000431F7"/>
    <w:rsid w:val="0005398D"/>
    <w:rsid w:val="000748A3"/>
    <w:rsid w:val="00075449"/>
    <w:rsid w:val="0007561B"/>
    <w:rsid w:val="0008125F"/>
    <w:rsid w:val="00082C66"/>
    <w:rsid w:val="00083752"/>
    <w:rsid w:val="00085689"/>
    <w:rsid w:val="00086739"/>
    <w:rsid w:val="000911A3"/>
    <w:rsid w:val="00094F49"/>
    <w:rsid w:val="000A14E7"/>
    <w:rsid w:val="000A48BF"/>
    <w:rsid w:val="000B05A0"/>
    <w:rsid w:val="000B43AA"/>
    <w:rsid w:val="000B5458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A75"/>
    <w:rsid w:val="0010625D"/>
    <w:rsid w:val="0011728E"/>
    <w:rsid w:val="00124009"/>
    <w:rsid w:val="00131191"/>
    <w:rsid w:val="001317A3"/>
    <w:rsid w:val="00136574"/>
    <w:rsid w:val="00141942"/>
    <w:rsid w:val="00145A74"/>
    <w:rsid w:val="00146F3D"/>
    <w:rsid w:val="00164C69"/>
    <w:rsid w:val="0017780C"/>
    <w:rsid w:val="00177B3E"/>
    <w:rsid w:val="00184A25"/>
    <w:rsid w:val="001868A1"/>
    <w:rsid w:val="0019094A"/>
    <w:rsid w:val="001966C4"/>
    <w:rsid w:val="001A67B0"/>
    <w:rsid w:val="001D3360"/>
    <w:rsid w:val="001D497F"/>
    <w:rsid w:val="001F4ED4"/>
    <w:rsid w:val="001F7D23"/>
    <w:rsid w:val="002001FF"/>
    <w:rsid w:val="00203D93"/>
    <w:rsid w:val="00216278"/>
    <w:rsid w:val="00216547"/>
    <w:rsid w:val="0022026C"/>
    <w:rsid w:val="00226B39"/>
    <w:rsid w:val="00234B90"/>
    <w:rsid w:val="0024122C"/>
    <w:rsid w:val="00243159"/>
    <w:rsid w:val="00243198"/>
    <w:rsid w:val="00246512"/>
    <w:rsid w:val="002619C1"/>
    <w:rsid w:val="00264AA4"/>
    <w:rsid w:val="002671D2"/>
    <w:rsid w:val="002717F7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7F9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6A37"/>
    <w:rsid w:val="003570F2"/>
    <w:rsid w:val="00367427"/>
    <w:rsid w:val="00367CE2"/>
    <w:rsid w:val="00372AE4"/>
    <w:rsid w:val="003745FE"/>
    <w:rsid w:val="0037693F"/>
    <w:rsid w:val="00382E5E"/>
    <w:rsid w:val="0038340A"/>
    <w:rsid w:val="00385453"/>
    <w:rsid w:val="0039107A"/>
    <w:rsid w:val="00391D5A"/>
    <w:rsid w:val="003A157F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32111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7C99"/>
    <w:rsid w:val="004D11A4"/>
    <w:rsid w:val="004D1EB9"/>
    <w:rsid w:val="004D27CF"/>
    <w:rsid w:val="004D2B74"/>
    <w:rsid w:val="004D53C6"/>
    <w:rsid w:val="004E381F"/>
    <w:rsid w:val="004F58DD"/>
    <w:rsid w:val="004F6362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3936"/>
    <w:rsid w:val="005A4A49"/>
    <w:rsid w:val="005A4BAB"/>
    <w:rsid w:val="005A576B"/>
    <w:rsid w:val="005A57A4"/>
    <w:rsid w:val="005B0A54"/>
    <w:rsid w:val="005B2ED9"/>
    <w:rsid w:val="005B543F"/>
    <w:rsid w:val="005C07F3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430F"/>
    <w:rsid w:val="006A09D5"/>
    <w:rsid w:val="006C1B82"/>
    <w:rsid w:val="006C4ADF"/>
    <w:rsid w:val="006C74D9"/>
    <w:rsid w:val="006D07C8"/>
    <w:rsid w:val="006E0E76"/>
    <w:rsid w:val="006E21C9"/>
    <w:rsid w:val="007022E1"/>
    <w:rsid w:val="00702A3F"/>
    <w:rsid w:val="00703A5D"/>
    <w:rsid w:val="00707F62"/>
    <w:rsid w:val="00715F43"/>
    <w:rsid w:val="00717AA4"/>
    <w:rsid w:val="0073157C"/>
    <w:rsid w:val="00734EB2"/>
    <w:rsid w:val="0073611F"/>
    <w:rsid w:val="00740262"/>
    <w:rsid w:val="00752144"/>
    <w:rsid w:val="00760E8F"/>
    <w:rsid w:val="007621CD"/>
    <w:rsid w:val="007672AA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621F"/>
    <w:rsid w:val="0084660E"/>
    <w:rsid w:val="00850AF5"/>
    <w:rsid w:val="00853562"/>
    <w:rsid w:val="008700C9"/>
    <w:rsid w:val="00871039"/>
    <w:rsid w:val="0087634B"/>
    <w:rsid w:val="008801BD"/>
    <w:rsid w:val="00886CD6"/>
    <w:rsid w:val="008A4758"/>
    <w:rsid w:val="008B5AEA"/>
    <w:rsid w:val="008E78E1"/>
    <w:rsid w:val="008F652A"/>
    <w:rsid w:val="009019C9"/>
    <w:rsid w:val="00907637"/>
    <w:rsid w:val="00910755"/>
    <w:rsid w:val="00927048"/>
    <w:rsid w:val="00936C24"/>
    <w:rsid w:val="00941916"/>
    <w:rsid w:val="009549EA"/>
    <w:rsid w:val="009743BA"/>
    <w:rsid w:val="00977E44"/>
    <w:rsid w:val="009918F9"/>
    <w:rsid w:val="00994E8C"/>
    <w:rsid w:val="009A0447"/>
    <w:rsid w:val="009A069B"/>
    <w:rsid w:val="009A0D42"/>
    <w:rsid w:val="009A2471"/>
    <w:rsid w:val="009B3630"/>
    <w:rsid w:val="009D03A9"/>
    <w:rsid w:val="009D171B"/>
    <w:rsid w:val="009D716B"/>
    <w:rsid w:val="00A03DD7"/>
    <w:rsid w:val="00A1550A"/>
    <w:rsid w:val="00A230F1"/>
    <w:rsid w:val="00A23200"/>
    <w:rsid w:val="00A31794"/>
    <w:rsid w:val="00A31EC7"/>
    <w:rsid w:val="00A31F5D"/>
    <w:rsid w:val="00A37893"/>
    <w:rsid w:val="00A51F34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B6F63"/>
    <w:rsid w:val="00BC4FE9"/>
    <w:rsid w:val="00BD4E99"/>
    <w:rsid w:val="00BD6FB9"/>
    <w:rsid w:val="00BF02AF"/>
    <w:rsid w:val="00BF5FAB"/>
    <w:rsid w:val="00BF73A9"/>
    <w:rsid w:val="00C07145"/>
    <w:rsid w:val="00C143EF"/>
    <w:rsid w:val="00C165D8"/>
    <w:rsid w:val="00C16AA1"/>
    <w:rsid w:val="00C20915"/>
    <w:rsid w:val="00C25B64"/>
    <w:rsid w:val="00C30475"/>
    <w:rsid w:val="00C3766A"/>
    <w:rsid w:val="00C46368"/>
    <w:rsid w:val="00C4722B"/>
    <w:rsid w:val="00C55B55"/>
    <w:rsid w:val="00C57E8B"/>
    <w:rsid w:val="00C61E62"/>
    <w:rsid w:val="00C67E64"/>
    <w:rsid w:val="00C75828"/>
    <w:rsid w:val="00C75C87"/>
    <w:rsid w:val="00C75DDC"/>
    <w:rsid w:val="00C77B9C"/>
    <w:rsid w:val="00C8136A"/>
    <w:rsid w:val="00C97D88"/>
    <w:rsid w:val="00CA7A39"/>
    <w:rsid w:val="00CC21C5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246"/>
    <w:rsid w:val="00E2640E"/>
    <w:rsid w:val="00E40640"/>
    <w:rsid w:val="00E5590D"/>
    <w:rsid w:val="00E71316"/>
    <w:rsid w:val="00E73B8A"/>
    <w:rsid w:val="00E758E2"/>
    <w:rsid w:val="00E81059"/>
    <w:rsid w:val="00E97E2C"/>
    <w:rsid w:val="00EB1FBB"/>
    <w:rsid w:val="00ED62C0"/>
    <w:rsid w:val="00EE2B64"/>
    <w:rsid w:val="00EF017E"/>
    <w:rsid w:val="00EF25B2"/>
    <w:rsid w:val="00F01A59"/>
    <w:rsid w:val="00F1246D"/>
    <w:rsid w:val="00F20D6A"/>
    <w:rsid w:val="00F21412"/>
    <w:rsid w:val="00F25CCA"/>
    <w:rsid w:val="00F80450"/>
    <w:rsid w:val="00F9492E"/>
    <w:rsid w:val="00FA3ACA"/>
    <w:rsid w:val="00FA72BE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10</cp:revision>
  <cp:lastPrinted>2013-11-26T13:39:00Z</cp:lastPrinted>
  <dcterms:created xsi:type="dcterms:W3CDTF">2021-02-18T13:21:00Z</dcterms:created>
  <dcterms:modified xsi:type="dcterms:W3CDTF">2021-02-19T18:59:00Z</dcterms:modified>
</cp:coreProperties>
</file>