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BC7797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C7797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BC7797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C7797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BC7797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C7797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BC7797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555FFC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55FFC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44B2EFFE" w:rsidR="0087556B" w:rsidRPr="00555FFC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55FFC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555FFC" w:rsidRPr="00555FFC">
        <w:rPr>
          <w:rFonts w:ascii="Bookman Old Style" w:hAnsi="Bookman Old Style" w:cs="Tahoma"/>
          <w:b/>
          <w:sz w:val="22"/>
          <w:szCs w:val="22"/>
        </w:rPr>
        <w:t>72</w:t>
      </w:r>
      <w:r w:rsidRPr="00555FFC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555FFC">
        <w:rPr>
          <w:rFonts w:ascii="Bookman Old Style" w:hAnsi="Bookman Old Style" w:cs="Tahoma"/>
          <w:b/>
          <w:sz w:val="22"/>
          <w:szCs w:val="22"/>
        </w:rPr>
        <w:t>1</w:t>
      </w:r>
      <w:r w:rsidR="00555FFC" w:rsidRPr="00555FFC">
        <w:rPr>
          <w:rFonts w:ascii="Bookman Old Style" w:hAnsi="Bookman Old Style" w:cs="Tahoma"/>
          <w:b/>
          <w:sz w:val="22"/>
          <w:szCs w:val="22"/>
        </w:rPr>
        <w:t>7</w:t>
      </w:r>
      <w:r w:rsidRPr="00555FFC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1BD9B748" w:rsidR="00173BD3" w:rsidRPr="002E2F4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E2F41">
        <w:rPr>
          <w:rFonts w:ascii="Bookman Old Style" w:hAnsi="Bookman Old Style" w:cs="Tahoma"/>
          <w:b/>
          <w:sz w:val="22"/>
          <w:szCs w:val="22"/>
        </w:rPr>
        <w:t>Objeto:</w:t>
      </w:r>
      <w:r w:rsidRPr="002E2F41">
        <w:rPr>
          <w:rFonts w:ascii="Bookman Old Style" w:hAnsi="Bookman Old Style" w:cs="Tahoma"/>
          <w:sz w:val="22"/>
          <w:szCs w:val="22"/>
        </w:rPr>
        <w:t xml:space="preserve"> </w:t>
      </w:r>
      <w:r w:rsidR="002E2F41" w:rsidRPr="002E2F41">
        <w:rPr>
          <w:rFonts w:ascii="Bookman Old Style" w:hAnsi="Bookman Old Style"/>
          <w:sz w:val="22"/>
          <w:szCs w:val="22"/>
        </w:rPr>
        <w:t xml:space="preserve">A presente licitação tem por objeto a </w:t>
      </w:r>
      <w:r w:rsidR="002E2F41" w:rsidRPr="002E2F41">
        <w:rPr>
          <w:rFonts w:ascii="Bookman Old Style" w:hAnsi="Bookman Old Style" w:cs="Arial"/>
          <w:sz w:val="22"/>
          <w:szCs w:val="22"/>
        </w:rPr>
        <w:t xml:space="preserve">contratação de empresa do ramo de engenharia para elaboração de projeto de perfuração de poço tubular profundo no sistema de Aquífero </w:t>
      </w:r>
      <w:proofErr w:type="spellStart"/>
      <w:r w:rsidR="002E2F41" w:rsidRPr="002E2F41">
        <w:rPr>
          <w:rFonts w:ascii="Bookman Old Style" w:hAnsi="Bookman Old Style" w:cs="Arial"/>
          <w:sz w:val="22"/>
          <w:szCs w:val="22"/>
        </w:rPr>
        <w:t>Guaraní</w:t>
      </w:r>
      <w:proofErr w:type="spellEnd"/>
      <w:r w:rsidR="002E2F41" w:rsidRPr="002E2F41">
        <w:rPr>
          <w:rFonts w:ascii="Bookman Old Style" w:hAnsi="Bookman Old Style" w:cs="Arial"/>
          <w:sz w:val="22"/>
          <w:szCs w:val="22"/>
        </w:rPr>
        <w:t xml:space="preserve"> com ART, Projeto de instalação de Poço Tubular hidráulico e Elétrico com ART do Engenheiro Civil, Projeto de rede de distribuição de águas padrão com ART e Projeto para solicitação de autorização de Poço Profundo com ART do Geólogo</w:t>
      </w:r>
      <w:r w:rsidR="00173BD3" w:rsidRPr="002E2F41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2E2F41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1D6D4E67" w:rsidR="0087556B" w:rsidRPr="009D73B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E2F41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2E2F41">
        <w:rPr>
          <w:rFonts w:ascii="Bookman Old Style" w:hAnsi="Bookman Old Style" w:cs="Tahoma"/>
          <w:sz w:val="22"/>
          <w:szCs w:val="22"/>
        </w:rPr>
        <w:t xml:space="preserve">Contrato nº </w:t>
      </w:r>
      <w:r w:rsidR="002E2F41" w:rsidRPr="002E2F41">
        <w:rPr>
          <w:rFonts w:ascii="Bookman Old Style" w:hAnsi="Bookman Old Style" w:cs="Tahoma"/>
          <w:sz w:val="22"/>
          <w:szCs w:val="22"/>
        </w:rPr>
        <w:t>90</w:t>
      </w:r>
      <w:r w:rsidRPr="002E2F41">
        <w:rPr>
          <w:rFonts w:ascii="Bookman Old Style" w:hAnsi="Bookman Old Style" w:cs="Tahoma"/>
          <w:sz w:val="22"/>
          <w:szCs w:val="22"/>
        </w:rPr>
        <w:t>/2022 / Contratado:</w:t>
      </w:r>
      <w:r w:rsidRPr="002E2F41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2E2F41" w:rsidRPr="002E2F41">
        <w:rPr>
          <w:rFonts w:ascii="Bookman Old Style" w:hAnsi="Bookman Old Style" w:cs="Arial"/>
          <w:b/>
          <w:bCs/>
          <w:sz w:val="22"/>
          <w:szCs w:val="22"/>
        </w:rPr>
        <w:t>HIDROMAPA LTDA</w:t>
      </w:r>
      <w:r w:rsidR="004653F9" w:rsidRPr="002E2F41">
        <w:rPr>
          <w:rFonts w:ascii="Bookman Old Style" w:hAnsi="Bookman Old Style" w:cs="Tahoma"/>
          <w:sz w:val="22"/>
          <w:szCs w:val="22"/>
        </w:rPr>
        <w:t xml:space="preserve"> </w:t>
      </w:r>
      <w:r w:rsidRPr="002E2F41">
        <w:rPr>
          <w:rFonts w:ascii="Bookman Old Style" w:hAnsi="Bookman Old Style" w:cs="Tahoma"/>
          <w:sz w:val="22"/>
          <w:szCs w:val="22"/>
        </w:rPr>
        <w:t xml:space="preserve">– </w:t>
      </w:r>
      <w:r w:rsidR="002E2F41" w:rsidRPr="002E2F41">
        <w:rPr>
          <w:rFonts w:ascii="Bookman Old Style" w:hAnsi="Bookman Old Style" w:cs="Tahoma"/>
          <w:sz w:val="22"/>
          <w:szCs w:val="22"/>
        </w:rPr>
        <w:t>CNPJ</w:t>
      </w:r>
      <w:r w:rsidRPr="002E2F41">
        <w:rPr>
          <w:rFonts w:ascii="Bookman Old Style" w:hAnsi="Bookman Old Style" w:cs="Tahoma"/>
          <w:sz w:val="22"/>
          <w:szCs w:val="22"/>
        </w:rPr>
        <w:t xml:space="preserve"> sob o nº </w:t>
      </w:r>
      <w:r w:rsidR="002E2F41" w:rsidRPr="002E2F41">
        <w:rPr>
          <w:rFonts w:ascii="Bookman Old Style" w:hAnsi="Bookman Old Style" w:cs="Arial"/>
          <w:bCs/>
          <w:sz w:val="22"/>
          <w:szCs w:val="22"/>
        </w:rPr>
        <w:t>17.992.789/0001-07</w:t>
      </w:r>
      <w:r w:rsidRPr="002E2F41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D815E1" w:rsidRPr="002E2F41">
        <w:rPr>
          <w:rFonts w:ascii="Bookman Old Style" w:hAnsi="Bookman Old Style" w:cs="Tahoma"/>
          <w:sz w:val="22"/>
          <w:szCs w:val="22"/>
        </w:rPr>
        <w:t>2</w:t>
      </w:r>
      <w:r w:rsidR="002E2F41" w:rsidRPr="002E2F41">
        <w:rPr>
          <w:rFonts w:ascii="Bookman Old Style" w:hAnsi="Bookman Old Style" w:cs="Tahoma"/>
          <w:sz w:val="22"/>
          <w:szCs w:val="22"/>
        </w:rPr>
        <w:t>6</w:t>
      </w:r>
      <w:r w:rsidRPr="002E2F41">
        <w:rPr>
          <w:rFonts w:ascii="Bookman Old Style" w:hAnsi="Bookman Old Style" w:cs="Tahoma"/>
          <w:sz w:val="22"/>
          <w:szCs w:val="22"/>
        </w:rPr>
        <w:t>/0</w:t>
      </w:r>
      <w:r w:rsidR="00AA76F6" w:rsidRPr="002E2F41">
        <w:rPr>
          <w:rFonts w:ascii="Bookman Old Style" w:hAnsi="Bookman Old Style" w:cs="Tahoma"/>
          <w:sz w:val="22"/>
          <w:szCs w:val="22"/>
        </w:rPr>
        <w:t>5</w:t>
      </w:r>
      <w:r w:rsidRPr="002E2F41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2E2F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2E2F41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2E2F41" w:rsidRPr="002E2F41">
        <w:rPr>
          <w:rFonts w:ascii="Bookman Old Style" w:hAnsi="Bookman Old Style" w:cs="Arial"/>
          <w:b/>
          <w:sz w:val="22"/>
          <w:szCs w:val="22"/>
        </w:rPr>
        <w:t>19.930,00</w:t>
      </w:r>
      <w:r w:rsidR="00DA2671" w:rsidRPr="002E2F41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2E2F41" w:rsidRPr="002E2F41">
        <w:rPr>
          <w:rFonts w:ascii="Bookman Old Style" w:hAnsi="Bookman Old Style" w:cs="Arial"/>
          <w:b/>
          <w:sz w:val="22"/>
          <w:szCs w:val="22"/>
        </w:rPr>
        <w:t>Dezenove mil, novecentos e trinta reais</w:t>
      </w:r>
      <w:r w:rsidR="00DA2671" w:rsidRPr="002E2F41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2E2F41">
        <w:rPr>
          <w:rFonts w:ascii="Bookman Old Style" w:hAnsi="Bookman Old Style" w:cs="Tahoma"/>
          <w:sz w:val="22"/>
          <w:szCs w:val="22"/>
        </w:rPr>
        <w:t xml:space="preserve">- </w:t>
      </w:r>
      <w:r w:rsidRPr="009D73BA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9D73BA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D73BA" w:rsidRPr="009D73BA">
        <w:rPr>
          <w:rFonts w:ascii="Bookman Old Style" w:hAnsi="Bookman Old Style" w:cs="Tahoma"/>
          <w:sz w:val="22"/>
          <w:szCs w:val="22"/>
        </w:rPr>
        <w:t>14.133</w:t>
      </w:r>
      <w:r w:rsidRPr="009D73BA">
        <w:rPr>
          <w:rFonts w:ascii="Bookman Old Style" w:hAnsi="Bookman Old Style" w:cs="Tahoma"/>
          <w:sz w:val="22"/>
          <w:szCs w:val="22"/>
        </w:rPr>
        <w:t>/</w:t>
      </w:r>
      <w:r w:rsidR="006B4ABC" w:rsidRPr="009D73BA">
        <w:rPr>
          <w:rFonts w:ascii="Bookman Old Style" w:hAnsi="Bookman Old Style" w:cs="Tahoma"/>
          <w:sz w:val="22"/>
          <w:szCs w:val="22"/>
        </w:rPr>
        <w:t>2021</w:t>
      </w:r>
      <w:r w:rsidRPr="009D73BA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9D73BA">
        <w:rPr>
          <w:rFonts w:ascii="Bookman Old Style" w:hAnsi="Bookman Old Style" w:cs="Tahoma"/>
          <w:sz w:val="22"/>
          <w:szCs w:val="22"/>
        </w:rPr>
        <w:t xml:space="preserve">nº </w:t>
      </w:r>
      <w:r w:rsidR="009D73BA" w:rsidRPr="009D73BA">
        <w:rPr>
          <w:rFonts w:ascii="Bookman Old Style" w:hAnsi="Bookman Old Style" w:cs="Tahoma"/>
          <w:sz w:val="22"/>
          <w:szCs w:val="22"/>
        </w:rPr>
        <w:t>75</w:t>
      </w:r>
      <w:r w:rsidRPr="009D73BA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9D73BA">
        <w:rPr>
          <w:rFonts w:ascii="Bookman Old Style" w:hAnsi="Bookman Old Style" w:cs="Arial"/>
          <w:sz w:val="22"/>
          <w:szCs w:val="22"/>
        </w:rPr>
        <w:t xml:space="preserve">inciso </w:t>
      </w:r>
      <w:r w:rsidR="00B54AE4" w:rsidRPr="009D73BA">
        <w:rPr>
          <w:rFonts w:ascii="Bookman Old Style" w:hAnsi="Bookman Old Style" w:cs="Arial"/>
          <w:sz w:val="22"/>
          <w:szCs w:val="22"/>
        </w:rPr>
        <w:t>I</w:t>
      </w:r>
      <w:r w:rsidRPr="009D73BA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013DC6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66204002" w:rsidR="0087556B" w:rsidRPr="00555FFC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555FFC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815E1" w:rsidRPr="00555FFC">
        <w:rPr>
          <w:rFonts w:ascii="Bookman Old Style" w:hAnsi="Bookman Old Style" w:cs="Tahoma"/>
          <w:sz w:val="22"/>
          <w:szCs w:val="22"/>
        </w:rPr>
        <w:t>2</w:t>
      </w:r>
      <w:r w:rsidR="00555FFC" w:rsidRPr="00555FFC">
        <w:rPr>
          <w:rFonts w:ascii="Bookman Old Style" w:hAnsi="Bookman Old Style" w:cs="Tahoma"/>
          <w:sz w:val="22"/>
          <w:szCs w:val="22"/>
        </w:rPr>
        <w:t>6</w:t>
      </w:r>
      <w:r w:rsidR="003C37E3" w:rsidRPr="00555FFC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555FFC">
        <w:rPr>
          <w:rFonts w:ascii="Bookman Old Style" w:hAnsi="Bookman Old Style" w:cs="Tahoma"/>
          <w:sz w:val="22"/>
          <w:szCs w:val="22"/>
        </w:rPr>
        <w:t xml:space="preserve">de </w:t>
      </w:r>
      <w:r w:rsidR="00AA76F6" w:rsidRPr="00555FFC">
        <w:rPr>
          <w:rFonts w:ascii="Bookman Old Style" w:hAnsi="Bookman Old Style" w:cs="Tahoma"/>
          <w:sz w:val="22"/>
          <w:szCs w:val="22"/>
        </w:rPr>
        <w:t>maio</w:t>
      </w:r>
      <w:r w:rsidR="0087556B" w:rsidRPr="00555FFC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555FFC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555FFC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555FFC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55FFC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555FFC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3DC6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47F20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2F41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5FFC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D73BA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C779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7</cp:revision>
  <cp:lastPrinted>2013-11-26T12:39:00Z</cp:lastPrinted>
  <dcterms:created xsi:type="dcterms:W3CDTF">2022-05-26T21:03:00Z</dcterms:created>
  <dcterms:modified xsi:type="dcterms:W3CDTF">2022-05-27T10:55:00Z</dcterms:modified>
</cp:coreProperties>
</file>